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80146" w14:textId="77777777" w:rsidR="0040495A" w:rsidRDefault="0040495A" w:rsidP="003F7A66">
      <w:pPr>
        <w:pStyle w:val="1"/>
        <w:spacing w:line="276" w:lineRule="auto"/>
        <w:jc w:val="center"/>
        <w:rPr>
          <w:rFonts w:ascii="Times New Roman" w:hAnsi="Times New Roman" w:cs="Times New Roman"/>
          <w:b/>
          <w:color w:val="auto"/>
          <w:sz w:val="24"/>
          <w:szCs w:val="24"/>
        </w:rPr>
      </w:pPr>
      <w:bookmarkStart w:id="0" w:name="_Toc13598079"/>
      <w:bookmarkStart w:id="1" w:name="_GoBack"/>
      <w:bookmarkEnd w:id="1"/>
      <w:r>
        <w:rPr>
          <w:rFonts w:ascii="Times New Roman" w:hAnsi="Times New Roman" w:cs="Times New Roman"/>
          <w:b/>
          <w:color w:val="auto"/>
          <w:sz w:val="24"/>
          <w:szCs w:val="24"/>
        </w:rPr>
        <w:br/>
      </w:r>
    </w:p>
    <w:p w14:paraId="0BD06F5D" w14:textId="77777777" w:rsidR="0040495A" w:rsidRDefault="0040495A" w:rsidP="003F7A66">
      <w:pPr>
        <w:pStyle w:val="1"/>
        <w:spacing w:line="276" w:lineRule="auto"/>
        <w:jc w:val="center"/>
        <w:rPr>
          <w:rFonts w:ascii="Times New Roman" w:hAnsi="Times New Roman" w:cs="Times New Roman"/>
          <w:b/>
          <w:color w:val="auto"/>
          <w:sz w:val="24"/>
          <w:szCs w:val="24"/>
        </w:rPr>
      </w:pPr>
    </w:p>
    <w:p w14:paraId="2A53E893" w14:textId="77777777" w:rsidR="0040495A" w:rsidRPr="0040495A" w:rsidRDefault="0040495A" w:rsidP="003F7A66">
      <w:pPr>
        <w:pStyle w:val="1"/>
        <w:spacing w:line="276" w:lineRule="auto"/>
        <w:jc w:val="center"/>
        <w:rPr>
          <w:rFonts w:ascii="Times New Roman" w:hAnsi="Times New Roman" w:cs="Times New Roman"/>
          <w:b/>
          <w:color w:val="auto"/>
          <w:sz w:val="36"/>
          <w:szCs w:val="36"/>
        </w:rPr>
      </w:pPr>
    </w:p>
    <w:p w14:paraId="7657FC9B" w14:textId="77777777" w:rsidR="0040495A" w:rsidRPr="0040495A" w:rsidRDefault="0040495A" w:rsidP="003F7A66">
      <w:pPr>
        <w:pStyle w:val="1"/>
        <w:spacing w:line="276" w:lineRule="auto"/>
        <w:jc w:val="center"/>
        <w:rPr>
          <w:rFonts w:ascii="Times New Roman" w:hAnsi="Times New Roman" w:cs="Times New Roman"/>
          <w:b/>
          <w:color w:val="auto"/>
          <w:sz w:val="36"/>
          <w:szCs w:val="36"/>
        </w:rPr>
      </w:pPr>
    </w:p>
    <w:p w14:paraId="313A9A2A" w14:textId="78CD4834" w:rsidR="003F7A66" w:rsidRPr="0040495A" w:rsidRDefault="005A63E2" w:rsidP="003F7A66">
      <w:pPr>
        <w:pStyle w:val="1"/>
        <w:spacing w:line="276" w:lineRule="auto"/>
        <w:jc w:val="center"/>
        <w:rPr>
          <w:rFonts w:ascii="Times New Roman" w:hAnsi="Times New Roman" w:cs="Times New Roman"/>
          <w:b/>
          <w:color w:val="auto"/>
          <w:sz w:val="36"/>
          <w:szCs w:val="36"/>
        </w:rPr>
      </w:pPr>
      <w:r w:rsidRPr="0040495A">
        <w:rPr>
          <w:rFonts w:ascii="Times New Roman" w:hAnsi="Times New Roman" w:cs="Times New Roman"/>
          <w:b/>
          <w:color w:val="auto"/>
          <w:sz w:val="36"/>
          <w:szCs w:val="36"/>
        </w:rPr>
        <w:t>Аналитическая записка об использовании</w:t>
      </w:r>
      <w:r w:rsidR="003F7A66" w:rsidRPr="0040495A">
        <w:rPr>
          <w:rFonts w:ascii="Times New Roman" w:hAnsi="Times New Roman" w:cs="Times New Roman"/>
          <w:b/>
          <w:color w:val="auto"/>
          <w:sz w:val="36"/>
          <w:szCs w:val="36"/>
        </w:rPr>
        <w:t xml:space="preserve"> квалификационных требов</w:t>
      </w:r>
      <w:r w:rsidRPr="0040495A">
        <w:rPr>
          <w:rFonts w:ascii="Times New Roman" w:hAnsi="Times New Roman" w:cs="Times New Roman"/>
          <w:b/>
          <w:color w:val="auto"/>
          <w:sz w:val="36"/>
          <w:szCs w:val="36"/>
        </w:rPr>
        <w:t>аний</w:t>
      </w:r>
      <w:r w:rsidR="003F7A66" w:rsidRPr="0040495A">
        <w:rPr>
          <w:rFonts w:ascii="Times New Roman" w:hAnsi="Times New Roman" w:cs="Times New Roman"/>
          <w:b/>
          <w:color w:val="auto"/>
          <w:sz w:val="36"/>
          <w:szCs w:val="36"/>
        </w:rPr>
        <w:t xml:space="preserve"> к преподавателям начального и среднего профессионального образования (КСПП)</w:t>
      </w:r>
      <w:bookmarkEnd w:id="0"/>
      <w:r w:rsidRPr="0040495A">
        <w:rPr>
          <w:rFonts w:ascii="Times New Roman" w:hAnsi="Times New Roman" w:cs="Times New Roman"/>
          <w:b/>
          <w:color w:val="auto"/>
          <w:sz w:val="36"/>
          <w:szCs w:val="36"/>
        </w:rPr>
        <w:t xml:space="preserve"> при разработке программ по повышению квалификации преподавателей в среднем профессиональном образовании</w:t>
      </w:r>
    </w:p>
    <w:p w14:paraId="30391C91" w14:textId="0CEFD119" w:rsidR="003F7A66" w:rsidRPr="0040495A" w:rsidRDefault="003F7A66" w:rsidP="003F7A66">
      <w:pPr>
        <w:spacing w:after="0" w:line="276" w:lineRule="auto"/>
        <w:ind w:firstLine="360"/>
        <w:jc w:val="center"/>
        <w:rPr>
          <w:rFonts w:ascii="Times New Roman" w:hAnsi="Times New Roman" w:cs="Times New Roman"/>
          <w:sz w:val="36"/>
          <w:szCs w:val="36"/>
        </w:rPr>
      </w:pPr>
    </w:p>
    <w:p w14:paraId="673576DC" w14:textId="41C36E23" w:rsidR="0040495A" w:rsidRDefault="0040495A" w:rsidP="003F7A66">
      <w:pPr>
        <w:spacing w:after="0" w:line="276" w:lineRule="auto"/>
        <w:ind w:firstLine="360"/>
        <w:jc w:val="center"/>
        <w:rPr>
          <w:rFonts w:ascii="Times New Roman" w:hAnsi="Times New Roman" w:cs="Times New Roman"/>
          <w:sz w:val="24"/>
          <w:szCs w:val="24"/>
        </w:rPr>
      </w:pPr>
    </w:p>
    <w:p w14:paraId="26BA758D" w14:textId="3BFC32A7" w:rsidR="0040495A" w:rsidRPr="0040495A" w:rsidRDefault="0040495A" w:rsidP="003F7A66">
      <w:pPr>
        <w:spacing w:after="0" w:line="276" w:lineRule="auto"/>
        <w:ind w:firstLine="360"/>
        <w:jc w:val="center"/>
        <w:rPr>
          <w:rFonts w:ascii="Times New Roman" w:hAnsi="Times New Roman" w:cs="Times New Roman"/>
          <w:sz w:val="24"/>
          <w:szCs w:val="24"/>
        </w:rPr>
      </w:pPr>
    </w:p>
    <w:p w14:paraId="55301419" w14:textId="68EA7B1C" w:rsidR="0040495A" w:rsidRPr="0040495A" w:rsidRDefault="0040495A" w:rsidP="003F7A66">
      <w:pPr>
        <w:spacing w:after="0" w:line="276" w:lineRule="auto"/>
        <w:ind w:firstLine="360"/>
        <w:jc w:val="center"/>
        <w:rPr>
          <w:rFonts w:ascii="Times New Roman" w:hAnsi="Times New Roman" w:cs="Times New Roman"/>
          <w:b/>
          <w:sz w:val="24"/>
          <w:szCs w:val="24"/>
        </w:rPr>
      </w:pPr>
      <w:r w:rsidRPr="0040495A">
        <w:rPr>
          <w:rFonts w:ascii="Times New Roman" w:hAnsi="Times New Roman" w:cs="Times New Roman"/>
          <w:b/>
          <w:sz w:val="24"/>
          <w:szCs w:val="24"/>
        </w:rPr>
        <w:t>Аналитическая записка</w:t>
      </w:r>
    </w:p>
    <w:p w14:paraId="5AA98DAF" w14:textId="77777777" w:rsidR="0040495A" w:rsidRDefault="0040495A" w:rsidP="003F7A66">
      <w:pPr>
        <w:spacing w:after="0" w:line="276" w:lineRule="auto"/>
        <w:ind w:firstLine="360"/>
        <w:jc w:val="center"/>
        <w:rPr>
          <w:rFonts w:ascii="Times New Roman" w:hAnsi="Times New Roman" w:cs="Times New Roman"/>
          <w:sz w:val="24"/>
          <w:szCs w:val="24"/>
        </w:rPr>
      </w:pPr>
    </w:p>
    <w:p w14:paraId="4C9959AF" w14:textId="77777777" w:rsidR="0040495A" w:rsidRDefault="0040495A" w:rsidP="003F7A66">
      <w:pPr>
        <w:spacing w:after="0" w:line="276" w:lineRule="auto"/>
        <w:ind w:firstLine="360"/>
        <w:jc w:val="center"/>
        <w:rPr>
          <w:rFonts w:ascii="Times New Roman" w:hAnsi="Times New Roman" w:cs="Times New Roman"/>
          <w:sz w:val="24"/>
          <w:szCs w:val="24"/>
        </w:rPr>
      </w:pPr>
    </w:p>
    <w:p w14:paraId="2D913241" w14:textId="77777777" w:rsidR="0040495A" w:rsidRDefault="0040495A" w:rsidP="003F7A66">
      <w:pPr>
        <w:spacing w:after="0" w:line="276" w:lineRule="auto"/>
        <w:ind w:firstLine="360"/>
        <w:jc w:val="center"/>
        <w:rPr>
          <w:rFonts w:ascii="Times New Roman" w:hAnsi="Times New Roman" w:cs="Times New Roman"/>
          <w:sz w:val="24"/>
          <w:szCs w:val="24"/>
        </w:rPr>
      </w:pPr>
    </w:p>
    <w:p w14:paraId="37755FEB" w14:textId="77777777" w:rsidR="0040495A" w:rsidRDefault="0040495A" w:rsidP="003F7A66">
      <w:pPr>
        <w:spacing w:after="0" w:line="276" w:lineRule="auto"/>
        <w:ind w:firstLine="360"/>
        <w:jc w:val="center"/>
        <w:rPr>
          <w:rFonts w:ascii="Times New Roman" w:hAnsi="Times New Roman" w:cs="Times New Roman"/>
          <w:sz w:val="24"/>
          <w:szCs w:val="24"/>
        </w:rPr>
      </w:pPr>
    </w:p>
    <w:p w14:paraId="72CC3DFE" w14:textId="77777777" w:rsidR="0040495A" w:rsidRDefault="0040495A" w:rsidP="003F7A66">
      <w:pPr>
        <w:spacing w:after="0" w:line="276" w:lineRule="auto"/>
        <w:ind w:firstLine="360"/>
        <w:jc w:val="center"/>
        <w:rPr>
          <w:rFonts w:ascii="Times New Roman" w:hAnsi="Times New Roman" w:cs="Times New Roman"/>
          <w:sz w:val="24"/>
          <w:szCs w:val="24"/>
        </w:rPr>
      </w:pPr>
    </w:p>
    <w:p w14:paraId="06C522A0" w14:textId="77777777" w:rsidR="0040495A" w:rsidRDefault="0040495A" w:rsidP="003F7A66">
      <w:pPr>
        <w:spacing w:after="0" w:line="276" w:lineRule="auto"/>
        <w:ind w:firstLine="360"/>
        <w:jc w:val="center"/>
        <w:rPr>
          <w:rFonts w:ascii="Times New Roman" w:hAnsi="Times New Roman" w:cs="Times New Roman"/>
          <w:sz w:val="24"/>
          <w:szCs w:val="24"/>
        </w:rPr>
      </w:pPr>
    </w:p>
    <w:p w14:paraId="054E2EBA" w14:textId="77777777" w:rsidR="0040495A" w:rsidRDefault="0040495A" w:rsidP="003F7A66">
      <w:pPr>
        <w:spacing w:after="0" w:line="276" w:lineRule="auto"/>
        <w:ind w:firstLine="360"/>
        <w:jc w:val="center"/>
        <w:rPr>
          <w:rFonts w:ascii="Times New Roman" w:hAnsi="Times New Roman" w:cs="Times New Roman"/>
          <w:sz w:val="24"/>
          <w:szCs w:val="24"/>
        </w:rPr>
      </w:pPr>
    </w:p>
    <w:p w14:paraId="2CA05D8D" w14:textId="77777777" w:rsidR="0040495A" w:rsidRDefault="0040495A" w:rsidP="003F7A66">
      <w:pPr>
        <w:spacing w:after="0" w:line="276" w:lineRule="auto"/>
        <w:ind w:firstLine="360"/>
        <w:jc w:val="center"/>
        <w:rPr>
          <w:rFonts w:ascii="Times New Roman" w:hAnsi="Times New Roman" w:cs="Times New Roman"/>
          <w:sz w:val="24"/>
          <w:szCs w:val="24"/>
        </w:rPr>
      </w:pPr>
    </w:p>
    <w:p w14:paraId="19618E6A" w14:textId="77777777" w:rsidR="0040495A" w:rsidRDefault="0040495A" w:rsidP="003F7A66">
      <w:pPr>
        <w:spacing w:after="0" w:line="276" w:lineRule="auto"/>
        <w:ind w:firstLine="360"/>
        <w:jc w:val="center"/>
        <w:rPr>
          <w:rFonts w:ascii="Times New Roman" w:hAnsi="Times New Roman" w:cs="Times New Roman"/>
          <w:sz w:val="24"/>
          <w:szCs w:val="24"/>
        </w:rPr>
      </w:pPr>
    </w:p>
    <w:p w14:paraId="622E5F9C" w14:textId="77777777" w:rsidR="0040495A" w:rsidRDefault="0040495A" w:rsidP="003F7A66">
      <w:pPr>
        <w:spacing w:after="0" w:line="276" w:lineRule="auto"/>
        <w:ind w:firstLine="360"/>
        <w:jc w:val="center"/>
        <w:rPr>
          <w:rFonts w:ascii="Times New Roman" w:hAnsi="Times New Roman" w:cs="Times New Roman"/>
          <w:sz w:val="24"/>
          <w:szCs w:val="24"/>
        </w:rPr>
      </w:pPr>
    </w:p>
    <w:p w14:paraId="1B3AE486" w14:textId="77777777" w:rsidR="0040495A" w:rsidRDefault="0040495A" w:rsidP="003F7A66">
      <w:pPr>
        <w:spacing w:after="0" w:line="276" w:lineRule="auto"/>
        <w:ind w:firstLine="360"/>
        <w:jc w:val="center"/>
        <w:rPr>
          <w:rFonts w:ascii="Times New Roman" w:hAnsi="Times New Roman" w:cs="Times New Roman"/>
          <w:sz w:val="24"/>
          <w:szCs w:val="24"/>
        </w:rPr>
      </w:pPr>
    </w:p>
    <w:p w14:paraId="53CF0550" w14:textId="77777777" w:rsidR="0040495A" w:rsidRDefault="0040495A" w:rsidP="003F7A66">
      <w:pPr>
        <w:spacing w:after="0" w:line="276" w:lineRule="auto"/>
        <w:ind w:firstLine="360"/>
        <w:jc w:val="center"/>
        <w:rPr>
          <w:rFonts w:ascii="Times New Roman" w:hAnsi="Times New Roman" w:cs="Times New Roman"/>
          <w:sz w:val="24"/>
          <w:szCs w:val="24"/>
        </w:rPr>
      </w:pPr>
    </w:p>
    <w:p w14:paraId="73EB085F" w14:textId="77777777" w:rsidR="0040495A" w:rsidRDefault="0040495A" w:rsidP="003F7A66">
      <w:pPr>
        <w:spacing w:after="0" w:line="276" w:lineRule="auto"/>
        <w:ind w:firstLine="360"/>
        <w:jc w:val="center"/>
        <w:rPr>
          <w:rFonts w:ascii="Times New Roman" w:hAnsi="Times New Roman" w:cs="Times New Roman"/>
          <w:sz w:val="24"/>
          <w:szCs w:val="24"/>
        </w:rPr>
      </w:pPr>
    </w:p>
    <w:p w14:paraId="6AF06A15" w14:textId="77777777" w:rsidR="0040495A" w:rsidRDefault="0040495A" w:rsidP="003F7A66">
      <w:pPr>
        <w:spacing w:after="0" w:line="276" w:lineRule="auto"/>
        <w:ind w:firstLine="360"/>
        <w:jc w:val="center"/>
        <w:rPr>
          <w:rFonts w:ascii="Times New Roman" w:hAnsi="Times New Roman" w:cs="Times New Roman"/>
          <w:sz w:val="24"/>
          <w:szCs w:val="24"/>
        </w:rPr>
      </w:pPr>
    </w:p>
    <w:p w14:paraId="290FAAF9" w14:textId="77777777" w:rsidR="0040495A" w:rsidRDefault="0040495A" w:rsidP="003F7A66">
      <w:pPr>
        <w:spacing w:after="0" w:line="276" w:lineRule="auto"/>
        <w:ind w:firstLine="360"/>
        <w:jc w:val="center"/>
        <w:rPr>
          <w:rFonts w:ascii="Times New Roman" w:hAnsi="Times New Roman" w:cs="Times New Roman"/>
          <w:sz w:val="24"/>
          <w:szCs w:val="24"/>
        </w:rPr>
      </w:pPr>
    </w:p>
    <w:p w14:paraId="3BB070C1" w14:textId="77777777" w:rsidR="0040495A" w:rsidRDefault="0040495A" w:rsidP="003F7A66">
      <w:pPr>
        <w:spacing w:after="0" w:line="276" w:lineRule="auto"/>
        <w:ind w:firstLine="360"/>
        <w:jc w:val="center"/>
        <w:rPr>
          <w:rFonts w:ascii="Times New Roman" w:hAnsi="Times New Roman" w:cs="Times New Roman"/>
          <w:sz w:val="24"/>
          <w:szCs w:val="24"/>
        </w:rPr>
      </w:pPr>
    </w:p>
    <w:p w14:paraId="33A1E750" w14:textId="77777777" w:rsidR="0040495A" w:rsidRDefault="0040495A" w:rsidP="003F7A66">
      <w:pPr>
        <w:spacing w:after="0" w:line="276" w:lineRule="auto"/>
        <w:ind w:firstLine="360"/>
        <w:jc w:val="center"/>
        <w:rPr>
          <w:rFonts w:ascii="Times New Roman" w:hAnsi="Times New Roman" w:cs="Times New Roman"/>
          <w:sz w:val="24"/>
          <w:szCs w:val="24"/>
        </w:rPr>
      </w:pPr>
    </w:p>
    <w:p w14:paraId="14128BE6" w14:textId="77777777" w:rsidR="0040495A" w:rsidRDefault="0040495A" w:rsidP="003F7A66">
      <w:pPr>
        <w:spacing w:after="0" w:line="276" w:lineRule="auto"/>
        <w:ind w:firstLine="360"/>
        <w:jc w:val="center"/>
        <w:rPr>
          <w:rFonts w:ascii="Times New Roman" w:hAnsi="Times New Roman" w:cs="Times New Roman"/>
          <w:sz w:val="24"/>
          <w:szCs w:val="24"/>
        </w:rPr>
      </w:pPr>
    </w:p>
    <w:p w14:paraId="61122CFC" w14:textId="77777777" w:rsidR="0040495A" w:rsidRDefault="0040495A" w:rsidP="003F7A66">
      <w:pPr>
        <w:spacing w:after="0" w:line="276" w:lineRule="auto"/>
        <w:ind w:firstLine="360"/>
        <w:jc w:val="center"/>
        <w:rPr>
          <w:rFonts w:ascii="Times New Roman" w:hAnsi="Times New Roman" w:cs="Times New Roman"/>
          <w:sz w:val="24"/>
          <w:szCs w:val="24"/>
        </w:rPr>
      </w:pPr>
    </w:p>
    <w:p w14:paraId="4CAB695E" w14:textId="77777777" w:rsidR="0040495A" w:rsidRDefault="0040495A" w:rsidP="003F7A66">
      <w:pPr>
        <w:spacing w:after="0" w:line="276" w:lineRule="auto"/>
        <w:ind w:firstLine="360"/>
        <w:jc w:val="center"/>
        <w:rPr>
          <w:rFonts w:ascii="Times New Roman" w:hAnsi="Times New Roman" w:cs="Times New Roman"/>
          <w:sz w:val="24"/>
          <w:szCs w:val="24"/>
        </w:rPr>
      </w:pPr>
    </w:p>
    <w:p w14:paraId="0681BEC3" w14:textId="0E02E6B2" w:rsidR="0040495A" w:rsidRPr="0040495A" w:rsidRDefault="00B91FD0" w:rsidP="003F7A66">
      <w:pPr>
        <w:spacing w:after="0" w:line="276" w:lineRule="auto"/>
        <w:ind w:firstLine="360"/>
        <w:jc w:val="center"/>
        <w:rPr>
          <w:rFonts w:ascii="Times New Roman" w:hAnsi="Times New Roman" w:cs="Times New Roman"/>
          <w:sz w:val="24"/>
          <w:szCs w:val="24"/>
        </w:rPr>
      </w:pPr>
      <w:r>
        <w:rPr>
          <w:rFonts w:ascii="Times New Roman" w:hAnsi="Times New Roman" w:cs="Times New Roman"/>
          <w:sz w:val="24"/>
          <w:szCs w:val="24"/>
        </w:rPr>
        <w:t>Июль</w:t>
      </w:r>
      <w:r w:rsidR="0040495A" w:rsidRPr="0040495A">
        <w:rPr>
          <w:rFonts w:ascii="Times New Roman" w:hAnsi="Times New Roman" w:cs="Times New Roman"/>
          <w:sz w:val="24"/>
          <w:szCs w:val="24"/>
        </w:rPr>
        <w:t>, 2019</w:t>
      </w:r>
    </w:p>
    <w:p w14:paraId="39D4A59C" w14:textId="77777777" w:rsidR="0040495A" w:rsidRPr="0040495A" w:rsidRDefault="0040495A">
      <w:pPr>
        <w:rPr>
          <w:rFonts w:ascii="Times New Roman" w:hAnsi="Times New Roman" w:cs="Times New Roman"/>
          <w:sz w:val="24"/>
          <w:szCs w:val="24"/>
        </w:rPr>
      </w:pPr>
      <w:r w:rsidRPr="0040495A">
        <w:rPr>
          <w:rFonts w:ascii="Times New Roman" w:hAnsi="Times New Roman" w:cs="Times New Roman"/>
          <w:sz w:val="24"/>
          <w:szCs w:val="24"/>
        </w:rPr>
        <w:br w:type="page"/>
      </w:r>
    </w:p>
    <w:p w14:paraId="5C04F9EA" w14:textId="78A2F7FA" w:rsidR="008A3E11" w:rsidRPr="008A3E11" w:rsidRDefault="008A3E11" w:rsidP="008A3E11">
      <w:pPr>
        <w:ind w:firstLine="360"/>
        <w:jc w:val="right"/>
        <w:rPr>
          <w:rFonts w:ascii="Times New Roman" w:hAnsi="Times New Roman" w:cs="Times New Roman"/>
          <w:b/>
          <w:color w:val="000000" w:themeColor="text1"/>
          <w:sz w:val="24"/>
          <w:szCs w:val="24"/>
        </w:rPr>
      </w:pPr>
      <w:r w:rsidRPr="008A3E11">
        <w:rPr>
          <w:rFonts w:ascii="Times New Roman" w:hAnsi="Times New Roman" w:cs="Times New Roman"/>
          <w:b/>
          <w:color w:val="000000" w:themeColor="text1"/>
          <w:sz w:val="24"/>
          <w:szCs w:val="24"/>
        </w:rPr>
        <w:lastRenderedPageBreak/>
        <w:t>Проект для утверждения</w:t>
      </w:r>
    </w:p>
    <w:p w14:paraId="6998CC60" w14:textId="265B2CBD" w:rsidR="008A3E11" w:rsidRDefault="008A3E11" w:rsidP="008A3E11">
      <w:pPr>
        <w:ind w:firstLine="360"/>
        <w:jc w:val="center"/>
        <w:rPr>
          <w:rFonts w:ascii="Times New Roman" w:hAnsi="Times New Roman" w:cs="Times New Roman"/>
          <w:b/>
          <w:color w:val="000000" w:themeColor="text1"/>
          <w:sz w:val="24"/>
          <w:szCs w:val="24"/>
        </w:rPr>
      </w:pPr>
      <w:r w:rsidRPr="008A3E11">
        <w:rPr>
          <w:rFonts w:ascii="Times New Roman" w:hAnsi="Times New Roman" w:cs="Times New Roman"/>
          <w:b/>
          <w:color w:val="000000" w:themeColor="text1"/>
          <w:sz w:val="24"/>
          <w:szCs w:val="24"/>
        </w:rPr>
        <w:t>Введение</w:t>
      </w:r>
    </w:p>
    <w:p w14:paraId="12D01FF6" w14:textId="77777777" w:rsidR="0025277A" w:rsidRPr="008A3E11" w:rsidRDefault="0025277A" w:rsidP="008A3E11">
      <w:pPr>
        <w:ind w:firstLine="360"/>
        <w:jc w:val="center"/>
        <w:rPr>
          <w:rFonts w:ascii="Times New Roman" w:hAnsi="Times New Roman" w:cs="Times New Roman"/>
          <w:b/>
          <w:color w:val="000000" w:themeColor="text1"/>
          <w:sz w:val="24"/>
          <w:szCs w:val="24"/>
        </w:rPr>
      </w:pPr>
    </w:p>
    <w:p w14:paraId="352D3214" w14:textId="6162866E" w:rsidR="0040495A" w:rsidRPr="0062486A" w:rsidRDefault="00F55275" w:rsidP="007354F4">
      <w:pPr>
        <w:spacing w:after="0" w:line="360" w:lineRule="auto"/>
        <w:ind w:right="-285"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Данный документ был подготовлен Консультационным проектом в рамках </w:t>
      </w:r>
      <w:r w:rsidRPr="00F55275">
        <w:rPr>
          <w:rFonts w:ascii="Times New Roman" w:hAnsi="Times New Roman" w:cs="Times New Roman"/>
          <w:color w:val="000000" w:themeColor="text1"/>
          <w:sz w:val="24"/>
          <w:szCs w:val="24"/>
        </w:rPr>
        <w:t>Программа развития сектора: Навыки для инклюзивного роста, RFP № CS1-QCBS-01-2018, ГРАНТ 50024-002 KGZ</w:t>
      </w:r>
      <w:r>
        <w:rPr>
          <w:color w:val="5B9BD5" w:themeColor="accent1"/>
          <w:sz w:val="32"/>
          <w:szCs w:val="36"/>
        </w:rPr>
        <w:t xml:space="preserve"> </w:t>
      </w:r>
      <w:r>
        <w:rPr>
          <w:rFonts w:ascii="Times New Roman" w:hAnsi="Times New Roman" w:cs="Times New Roman"/>
          <w:color w:val="000000" w:themeColor="text1"/>
          <w:sz w:val="24"/>
          <w:szCs w:val="24"/>
        </w:rPr>
        <w:t xml:space="preserve">в соответствии с техническим заданием 2.5. эксперта по обучению на рабочем месте </w:t>
      </w:r>
      <w:r w:rsidR="0062486A">
        <w:rPr>
          <w:rFonts w:ascii="Times New Roman" w:hAnsi="Times New Roman" w:cs="Times New Roman"/>
          <w:color w:val="000000" w:themeColor="text1"/>
          <w:sz w:val="24"/>
          <w:szCs w:val="24"/>
        </w:rPr>
        <w:t>и обучению преподавателей</w:t>
      </w:r>
      <w:r>
        <w:rPr>
          <w:rFonts w:ascii="Times New Roman" w:hAnsi="Times New Roman" w:cs="Times New Roman"/>
          <w:color w:val="000000" w:themeColor="text1"/>
          <w:sz w:val="24"/>
          <w:szCs w:val="24"/>
        </w:rPr>
        <w:t>:</w:t>
      </w:r>
    </w:p>
    <w:p w14:paraId="52447712" w14:textId="2B2EDA80" w:rsidR="00F55275" w:rsidRPr="0062486A" w:rsidRDefault="0006315A" w:rsidP="007354F4">
      <w:pPr>
        <w:pStyle w:val="a3"/>
        <w:numPr>
          <w:ilvl w:val="0"/>
          <w:numId w:val="14"/>
        </w:num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55275" w:rsidRPr="0062486A">
        <w:rPr>
          <w:rFonts w:ascii="Times New Roman" w:hAnsi="Times New Roman" w:cs="Times New Roman"/>
          <w:color w:val="000000" w:themeColor="text1"/>
          <w:sz w:val="24"/>
          <w:szCs w:val="24"/>
        </w:rPr>
        <w:t xml:space="preserve">2.5 </w:t>
      </w:r>
      <w:r w:rsidR="0062486A">
        <w:rPr>
          <w:rFonts w:ascii="Times New Roman" w:hAnsi="Times New Roman" w:cs="Times New Roman"/>
          <w:color w:val="000000" w:themeColor="text1"/>
          <w:sz w:val="24"/>
          <w:szCs w:val="24"/>
        </w:rPr>
        <w:t>п</w:t>
      </w:r>
      <w:r w:rsidR="00F55275" w:rsidRPr="0062486A">
        <w:rPr>
          <w:rFonts w:ascii="Times New Roman" w:hAnsi="Times New Roman" w:cs="Times New Roman"/>
          <w:color w:val="000000" w:themeColor="text1"/>
          <w:sz w:val="24"/>
          <w:szCs w:val="24"/>
        </w:rPr>
        <w:t>роанализировать ход реализации Структуры Квалификации преподавателей системы ПТОО, разработанной в рамках Второго проекта по профессиональному образованию и развитию навыков, и определить области, которые следует дополнительно укрепить или скорректировать, чтобы гарантировать, что он может эффективно служить в качестве ориентира для разработки и осуществление программ повышения квалификации преподавателей в рамках Консультации.</w:t>
      </w:r>
    </w:p>
    <w:p w14:paraId="2179D86D" w14:textId="5E50705D" w:rsidR="00F55275" w:rsidRDefault="0006315A" w:rsidP="007354F4">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документе представлен </w:t>
      </w:r>
      <w:r w:rsidR="0010544B">
        <w:rPr>
          <w:rFonts w:ascii="Times New Roman" w:hAnsi="Times New Roman" w:cs="Times New Roman"/>
          <w:color w:val="000000" w:themeColor="text1"/>
          <w:sz w:val="24"/>
          <w:szCs w:val="24"/>
        </w:rPr>
        <w:t xml:space="preserve">анализ </w:t>
      </w:r>
      <w:r w:rsidR="0010544B" w:rsidRPr="0040495A">
        <w:rPr>
          <w:rFonts w:ascii="Times New Roman" w:hAnsi="Times New Roman" w:cs="Times New Roman"/>
          <w:b/>
          <w:sz w:val="24"/>
          <w:szCs w:val="24"/>
        </w:rPr>
        <w:t>квалификационных требований к преподавателям начального и среднего профессионального образования (КСПП)</w:t>
      </w:r>
      <w:r w:rsidR="0010544B">
        <w:rPr>
          <w:rFonts w:ascii="Times New Roman" w:hAnsi="Times New Roman" w:cs="Times New Roman"/>
          <w:b/>
          <w:sz w:val="24"/>
          <w:szCs w:val="24"/>
        </w:rPr>
        <w:t xml:space="preserve">, </w:t>
      </w:r>
      <w:r w:rsidR="0010544B" w:rsidRPr="0010544B">
        <w:rPr>
          <w:rFonts w:ascii="Times New Roman" w:hAnsi="Times New Roman" w:cs="Times New Roman"/>
          <w:sz w:val="24"/>
          <w:szCs w:val="24"/>
        </w:rPr>
        <w:t>который был разработан во втором проекте АБР, и был предназначен для использования в качестве инструмента для подготовки и повышения квалификации преподавателей.</w:t>
      </w:r>
    </w:p>
    <w:p w14:paraId="1142BE16" w14:textId="77777777" w:rsidR="0040495A" w:rsidRDefault="0040495A" w:rsidP="007354F4">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53D1ED2" w14:textId="77777777" w:rsidR="0040495A" w:rsidRPr="0040495A" w:rsidRDefault="0040495A" w:rsidP="0040495A">
      <w:pPr>
        <w:pStyle w:val="1"/>
        <w:spacing w:line="276" w:lineRule="auto"/>
        <w:jc w:val="center"/>
        <w:rPr>
          <w:rFonts w:ascii="Times New Roman" w:hAnsi="Times New Roman" w:cs="Times New Roman"/>
          <w:b/>
          <w:color w:val="auto"/>
          <w:sz w:val="24"/>
          <w:szCs w:val="24"/>
        </w:rPr>
      </w:pPr>
      <w:r w:rsidRPr="0040495A">
        <w:rPr>
          <w:rFonts w:ascii="Times New Roman" w:hAnsi="Times New Roman" w:cs="Times New Roman"/>
          <w:b/>
          <w:color w:val="auto"/>
          <w:sz w:val="24"/>
          <w:szCs w:val="24"/>
        </w:rPr>
        <w:lastRenderedPageBreak/>
        <w:t>Аналитическая записка об использовании квалификационных требований к преподавателям начального и среднего профессионального образования (КСПП) при разработке программ по повышению квалификации преподавателей в среднем профессиональном образовании</w:t>
      </w:r>
    </w:p>
    <w:p w14:paraId="38608F63" w14:textId="77777777" w:rsidR="0040495A" w:rsidRDefault="0040495A" w:rsidP="005A63E2">
      <w:pPr>
        <w:spacing w:after="0" w:line="360" w:lineRule="auto"/>
        <w:ind w:firstLine="708"/>
        <w:jc w:val="both"/>
        <w:rPr>
          <w:rFonts w:ascii="Times New Roman" w:hAnsi="Times New Roman" w:cs="Times New Roman"/>
          <w:color w:val="000000" w:themeColor="text1"/>
          <w:sz w:val="24"/>
          <w:szCs w:val="24"/>
        </w:rPr>
      </w:pPr>
    </w:p>
    <w:p w14:paraId="03705686" w14:textId="7A26AA4F" w:rsidR="003F7A66" w:rsidRDefault="003F7A66" w:rsidP="005A63E2">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Для разработки и реализации программ по повышению квалификации преподавателей в рамках второго проекта </w:t>
      </w:r>
      <w:r w:rsidRPr="0083437F">
        <w:rPr>
          <w:rFonts w:ascii="Times New Roman" w:hAnsi="Times New Roman" w:cs="Times New Roman"/>
          <w:color w:val="000000" w:themeColor="text1"/>
          <w:sz w:val="24"/>
          <w:szCs w:val="24"/>
        </w:rPr>
        <w:t>«Профессиональное образование и развитие навыков», финансируемого АБР</w:t>
      </w:r>
      <w:r>
        <w:rPr>
          <w:rFonts w:ascii="Times New Roman" w:hAnsi="Times New Roman" w:cs="Times New Roman"/>
          <w:color w:val="000000" w:themeColor="text1"/>
          <w:sz w:val="24"/>
          <w:szCs w:val="24"/>
        </w:rPr>
        <w:t>, был разработан документ по КСПП – квалификационные требования к преподавателям начального и среднего профессионального образования</w:t>
      </w:r>
      <w:r w:rsidR="00B734A3">
        <w:rPr>
          <w:rFonts w:ascii="Times New Roman" w:hAnsi="Times New Roman" w:cs="Times New Roman"/>
          <w:color w:val="000000" w:themeColor="text1"/>
          <w:sz w:val="24"/>
          <w:szCs w:val="24"/>
        </w:rPr>
        <w:t>, утвержденный Министерством образования и науки Кыргызской Республики 25 августа 2017 года</w:t>
      </w:r>
      <w:r>
        <w:rPr>
          <w:rFonts w:ascii="Times New Roman" w:hAnsi="Times New Roman" w:cs="Times New Roman"/>
          <w:color w:val="000000" w:themeColor="text1"/>
          <w:sz w:val="24"/>
          <w:szCs w:val="24"/>
        </w:rPr>
        <w:t xml:space="preserve">. </w:t>
      </w:r>
      <w:r w:rsidR="008B71BC">
        <w:rPr>
          <w:rFonts w:ascii="Times New Roman" w:hAnsi="Times New Roman" w:cs="Times New Roman"/>
          <w:color w:val="000000" w:themeColor="text1"/>
          <w:sz w:val="24"/>
          <w:szCs w:val="24"/>
        </w:rPr>
        <w:t>Разработчиками КСПП определяется как инструмент</w:t>
      </w:r>
      <w:r>
        <w:rPr>
          <w:rFonts w:ascii="Times New Roman" w:hAnsi="Times New Roman" w:cs="Times New Roman"/>
          <w:color w:val="000000" w:themeColor="text1"/>
          <w:sz w:val="24"/>
          <w:szCs w:val="24"/>
        </w:rPr>
        <w:t xml:space="preserve"> для</w:t>
      </w:r>
      <w:r w:rsidRPr="0083437F">
        <w:rPr>
          <w:rFonts w:ascii="Times New Roman" w:hAnsi="Times New Roman" w:cs="Times New Roman"/>
          <w:color w:val="000000" w:themeColor="text1"/>
          <w:sz w:val="24"/>
          <w:szCs w:val="24"/>
        </w:rPr>
        <w:t xml:space="preserve"> определения ожидаемой деятельности (результатов) и соответствующие уровни квалификации преподавателей ПТО</w:t>
      </w:r>
      <w:r>
        <w:rPr>
          <w:rFonts w:ascii="Times New Roman" w:hAnsi="Times New Roman" w:cs="Times New Roman"/>
          <w:color w:val="000000" w:themeColor="text1"/>
          <w:sz w:val="24"/>
          <w:szCs w:val="24"/>
        </w:rPr>
        <w:t>.</w:t>
      </w:r>
      <w:r w:rsidRPr="008343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Разработанные р</w:t>
      </w:r>
      <w:r w:rsidRPr="0083437F">
        <w:rPr>
          <w:rFonts w:ascii="Times New Roman" w:hAnsi="Times New Roman" w:cs="Times New Roman"/>
          <w:color w:val="000000" w:themeColor="text1"/>
          <w:sz w:val="24"/>
          <w:szCs w:val="24"/>
        </w:rPr>
        <w:t>амки квалификаций</w:t>
      </w:r>
      <w:r>
        <w:rPr>
          <w:rFonts w:ascii="Times New Roman" w:hAnsi="Times New Roman" w:cs="Times New Roman"/>
          <w:color w:val="000000" w:themeColor="text1"/>
          <w:sz w:val="24"/>
          <w:szCs w:val="24"/>
        </w:rPr>
        <w:t xml:space="preserve"> были</w:t>
      </w:r>
      <w:r w:rsidRPr="0083437F">
        <w:rPr>
          <w:rFonts w:ascii="Times New Roman" w:hAnsi="Times New Roman" w:cs="Times New Roman"/>
          <w:color w:val="000000" w:themeColor="text1"/>
          <w:sz w:val="24"/>
          <w:szCs w:val="24"/>
        </w:rPr>
        <w:t xml:space="preserve"> основаны на профессиональных стандартах преподавателей ПТО в соответствие с которыми преподаватели могут быть оценены</w:t>
      </w:r>
      <w:r>
        <w:rPr>
          <w:rFonts w:ascii="Times New Roman" w:hAnsi="Times New Roman" w:cs="Times New Roman"/>
          <w:color w:val="000000" w:themeColor="text1"/>
          <w:sz w:val="24"/>
          <w:szCs w:val="24"/>
        </w:rPr>
        <w:t>.</w:t>
      </w:r>
    </w:p>
    <w:p w14:paraId="07B415E5" w14:textId="6ECECEF4" w:rsidR="003F7A66" w:rsidRDefault="003F7A66" w:rsidP="003F7A66">
      <w:pPr>
        <w:spacing w:after="0" w:line="360" w:lineRule="auto"/>
        <w:ind w:firstLine="708"/>
        <w:jc w:val="both"/>
        <w:rPr>
          <w:rFonts w:ascii="Times New Roman" w:hAnsi="Times New Roman" w:cs="Times New Roman"/>
          <w:color w:val="000000" w:themeColor="text1"/>
          <w:sz w:val="24"/>
          <w:szCs w:val="24"/>
        </w:rPr>
      </w:pPr>
      <w:r w:rsidRPr="008343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 разработке</w:t>
      </w:r>
      <w:r w:rsidRPr="0083437F">
        <w:rPr>
          <w:rFonts w:ascii="Times New Roman" w:hAnsi="Times New Roman" w:cs="Times New Roman"/>
          <w:color w:val="000000" w:themeColor="text1"/>
          <w:sz w:val="24"/>
          <w:szCs w:val="24"/>
        </w:rPr>
        <w:t xml:space="preserve"> КСПП</w:t>
      </w:r>
      <w:r>
        <w:rPr>
          <w:rFonts w:ascii="Times New Roman" w:hAnsi="Times New Roman" w:cs="Times New Roman"/>
          <w:color w:val="000000" w:themeColor="text1"/>
          <w:sz w:val="24"/>
          <w:szCs w:val="24"/>
        </w:rPr>
        <w:t xml:space="preserve"> предполагалось, что данный инструмент может</w:t>
      </w:r>
      <w:r w:rsidRPr="0083437F">
        <w:rPr>
          <w:rFonts w:ascii="Times New Roman" w:hAnsi="Times New Roman" w:cs="Times New Roman"/>
          <w:color w:val="000000" w:themeColor="text1"/>
          <w:sz w:val="24"/>
          <w:szCs w:val="24"/>
        </w:rPr>
        <w:t xml:space="preserve"> использоваться для повышения</w:t>
      </w:r>
      <w:r w:rsidRPr="0083437F">
        <w:rPr>
          <w:rFonts w:ascii="Times New Roman" w:hAnsi="Times New Roman" w:cs="Times New Roman"/>
          <w:b/>
          <w:bCs/>
          <w:color w:val="000000" w:themeColor="text1"/>
          <w:sz w:val="24"/>
          <w:szCs w:val="24"/>
        </w:rPr>
        <w:t xml:space="preserve"> квалификации</w:t>
      </w:r>
      <w:r w:rsidRPr="008343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т.к. он</w:t>
      </w:r>
      <w:r w:rsidRPr="0083437F">
        <w:rPr>
          <w:rFonts w:ascii="Times New Roman" w:hAnsi="Times New Roman" w:cs="Times New Roman"/>
          <w:color w:val="000000" w:themeColor="text1"/>
          <w:sz w:val="24"/>
          <w:szCs w:val="24"/>
        </w:rPr>
        <w:t xml:space="preserve"> основан на компетенциях</w:t>
      </w:r>
      <w:r>
        <w:rPr>
          <w:rFonts w:ascii="Times New Roman" w:hAnsi="Times New Roman" w:cs="Times New Roman"/>
          <w:color w:val="000000" w:themeColor="text1"/>
          <w:sz w:val="24"/>
          <w:szCs w:val="24"/>
        </w:rPr>
        <w:t xml:space="preserve"> и</w:t>
      </w:r>
      <w:r w:rsidRPr="008343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построен</w:t>
      </w:r>
      <w:r w:rsidRPr="0083437F">
        <w:rPr>
          <w:rFonts w:ascii="Times New Roman" w:hAnsi="Times New Roman" w:cs="Times New Roman"/>
          <w:color w:val="000000" w:themeColor="text1"/>
          <w:sz w:val="24"/>
          <w:szCs w:val="24"/>
        </w:rPr>
        <w:t xml:space="preserve"> на основе профессионального стандарта</w:t>
      </w:r>
      <w:r>
        <w:rPr>
          <w:rFonts w:ascii="Times New Roman" w:hAnsi="Times New Roman" w:cs="Times New Roman"/>
          <w:color w:val="000000" w:themeColor="text1"/>
          <w:sz w:val="24"/>
          <w:szCs w:val="24"/>
        </w:rPr>
        <w:t xml:space="preserve">. Также он состоит из модулей, что позволит более гибко подходить к разработке обучающих программ. </w:t>
      </w:r>
      <w:r w:rsidRPr="0083437F">
        <w:rPr>
          <w:rFonts w:ascii="Times New Roman" w:hAnsi="Times New Roman" w:cs="Times New Roman"/>
          <w:color w:val="000000" w:themeColor="text1"/>
          <w:sz w:val="24"/>
          <w:szCs w:val="24"/>
        </w:rPr>
        <w:t xml:space="preserve">Каждый модуль предполагает освоение профессиональной компетенции, включая обязательный объем знаний и умений, необходимых для выполнения трудовой функции, соответствующей определенной профессиональной компетенции. </w:t>
      </w:r>
      <w:r>
        <w:rPr>
          <w:rFonts w:ascii="Times New Roman" w:hAnsi="Times New Roman" w:cs="Times New Roman"/>
          <w:color w:val="000000" w:themeColor="text1"/>
          <w:sz w:val="24"/>
          <w:szCs w:val="24"/>
        </w:rPr>
        <w:t>Один модуль предусматривает определенную с</w:t>
      </w:r>
      <w:r w:rsidR="008B71BC">
        <w:rPr>
          <w:rFonts w:ascii="Times New Roman" w:hAnsi="Times New Roman" w:cs="Times New Roman"/>
          <w:color w:val="000000" w:themeColor="text1"/>
          <w:sz w:val="24"/>
          <w:szCs w:val="24"/>
        </w:rPr>
        <w:t>тепень освоения четырьмя</w:t>
      </w:r>
      <w:r>
        <w:rPr>
          <w:rFonts w:ascii="Times New Roman" w:hAnsi="Times New Roman" w:cs="Times New Roman"/>
          <w:color w:val="000000" w:themeColor="text1"/>
          <w:sz w:val="24"/>
          <w:szCs w:val="24"/>
        </w:rPr>
        <w:t xml:space="preserve"> педагогическими компетенциями и </w:t>
      </w:r>
      <w:r w:rsidR="008B71BC">
        <w:rPr>
          <w:rFonts w:ascii="Times New Roman" w:hAnsi="Times New Roman" w:cs="Times New Roman"/>
          <w:color w:val="000000" w:themeColor="text1"/>
          <w:sz w:val="24"/>
          <w:szCs w:val="24"/>
        </w:rPr>
        <w:t>четырьмя</w:t>
      </w:r>
      <w:r>
        <w:rPr>
          <w:rFonts w:ascii="Times New Roman" w:hAnsi="Times New Roman" w:cs="Times New Roman"/>
          <w:color w:val="000000" w:themeColor="text1"/>
          <w:sz w:val="24"/>
          <w:szCs w:val="24"/>
        </w:rPr>
        <w:t xml:space="preserve"> ключевыми (сквозными) компетенциями. </w:t>
      </w:r>
    </w:p>
    <w:p w14:paraId="22B8A30C" w14:textId="77777777" w:rsidR="003F7A66" w:rsidRPr="008B71BC" w:rsidRDefault="003F7A66" w:rsidP="003F7A66">
      <w:pPr>
        <w:spacing w:after="0" w:line="360" w:lineRule="auto"/>
        <w:ind w:firstLine="708"/>
        <w:jc w:val="both"/>
        <w:rPr>
          <w:rFonts w:ascii="Times New Roman" w:hAnsi="Times New Roman" w:cs="Times New Roman"/>
          <w:b/>
          <w:i/>
          <w:color w:val="000000" w:themeColor="text1"/>
          <w:sz w:val="24"/>
          <w:szCs w:val="24"/>
        </w:rPr>
      </w:pPr>
      <w:r w:rsidRPr="008B71BC">
        <w:rPr>
          <w:rFonts w:ascii="Times New Roman" w:hAnsi="Times New Roman" w:cs="Times New Roman"/>
          <w:b/>
          <w:i/>
          <w:color w:val="000000" w:themeColor="text1"/>
          <w:sz w:val="24"/>
          <w:szCs w:val="24"/>
        </w:rPr>
        <w:t>Педагогические компетенции:</w:t>
      </w:r>
    </w:p>
    <w:p w14:paraId="2053C752" w14:textId="77777777" w:rsidR="003F7A66" w:rsidRPr="00615CED" w:rsidRDefault="003F7A66" w:rsidP="008B71BC">
      <w:pPr>
        <w:numPr>
          <w:ilvl w:val="0"/>
          <w:numId w:val="10"/>
        </w:numPr>
        <w:spacing w:after="0" w:line="360" w:lineRule="auto"/>
        <w:jc w:val="both"/>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Обеспечение соответствия учебно-воспитательного процесса   требованиям системы ПТОО</w:t>
      </w:r>
    </w:p>
    <w:p w14:paraId="491264F6" w14:textId="77777777" w:rsidR="003F7A66" w:rsidRPr="00615CED" w:rsidRDefault="003F7A66" w:rsidP="008B71BC">
      <w:pPr>
        <w:numPr>
          <w:ilvl w:val="0"/>
          <w:numId w:val="10"/>
        </w:numPr>
        <w:spacing w:after="0" w:line="360" w:lineRule="auto"/>
        <w:jc w:val="both"/>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Развитие социального партнерства</w:t>
      </w:r>
    </w:p>
    <w:p w14:paraId="61B818D7" w14:textId="77777777" w:rsidR="003F7A66" w:rsidRPr="00615CED" w:rsidRDefault="003F7A66" w:rsidP="008B71BC">
      <w:pPr>
        <w:numPr>
          <w:ilvl w:val="0"/>
          <w:numId w:val="10"/>
        </w:numPr>
        <w:spacing w:after="0" w:line="360" w:lineRule="auto"/>
        <w:jc w:val="both"/>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Обучение и воспитание</w:t>
      </w:r>
    </w:p>
    <w:p w14:paraId="6E9DEA63" w14:textId="77777777" w:rsidR="003F7A66" w:rsidRPr="00615CED" w:rsidRDefault="003F7A66" w:rsidP="008B71BC">
      <w:pPr>
        <w:numPr>
          <w:ilvl w:val="0"/>
          <w:numId w:val="10"/>
        </w:numPr>
        <w:spacing w:after="0" w:line="360" w:lineRule="auto"/>
        <w:jc w:val="both"/>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Оценивание результатов обучения</w:t>
      </w:r>
    </w:p>
    <w:p w14:paraId="3B35C297" w14:textId="77777777" w:rsidR="003F7A66" w:rsidRPr="008B71BC" w:rsidRDefault="003F7A66" w:rsidP="003F7A66">
      <w:pPr>
        <w:spacing w:after="0" w:line="360" w:lineRule="auto"/>
        <w:ind w:left="720"/>
        <w:jc w:val="both"/>
        <w:rPr>
          <w:rFonts w:ascii="Times New Roman" w:hAnsi="Times New Roman" w:cs="Times New Roman"/>
          <w:b/>
          <w:i/>
          <w:color w:val="000000" w:themeColor="text1"/>
          <w:sz w:val="24"/>
          <w:szCs w:val="24"/>
        </w:rPr>
      </w:pPr>
      <w:r w:rsidRPr="008B71BC">
        <w:rPr>
          <w:rFonts w:ascii="Times New Roman" w:hAnsi="Times New Roman" w:cs="Times New Roman"/>
          <w:b/>
          <w:i/>
          <w:color w:val="000000" w:themeColor="text1"/>
          <w:sz w:val="24"/>
          <w:szCs w:val="24"/>
        </w:rPr>
        <w:t>Ключевые (сквозные) компетенции</w:t>
      </w:r>
    </w:p>
    <w:p w14:paraId="1876E09E" w14:textId="77777777" w:rsidR="003F7A66" w:rsidRPr="00615CED" w:rsidRDefault="003F7A66" w:rsidP="008B71BC">
      <w:pPr>
        <w:pStyle w:val="a3"/>
        <w:numPr>
          <w:ilvl w:val="0"/>
          <w:numId w:val="11"/>
        </w:numPr>
        <w:spacing w:after="0" w:line="360" w:lineRule="auto"/>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Коммуникативная компетенция</w:t>
      </w:r>
    </w:p>
    <w:p w14:paraId="2393C4FF" w14:textId="77777777" w:rsidR="003F7A66" w:rsidRPr="00615CED" w:rsidRDefault="003F7A66" w:rsidP="008B71BC">
      <w:pPr>
        <w:pStyle w:val="a3"/>
        <w:numPr>
          <w:ilvl w:val="0"/>
          <w:numId w:val="11"/>
        </w:numPr>
        <w:spacing w:after="0" w:line="360" w:lineRule="auto"/>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Лидерская компетенция</w:t>
      </w:r>
    </w:p>
    <w:p w14:paraId="76F93BEE" w14:textId="77777777" w:rsidR="003F7A66" w:rsidRPr="00615CED" w:rsidRDefault="003F7A66" w:rsidP="008B71BC">
      <w:pPr>
        <w:pStyle w:val="a3"/>
        <w:numPr>
          <w:ilvl w:val="0"/>
          <w:numId w:val="11"/>
        </w:numPr>
        <w:spacing w:after="0" w:line="360" w:lineRule="auto"/>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Информационная компетенция</w:t>
      </w:r>
    </w:p>
    <w:p w14:paraId="527D1CBC" w14:textId="77777777" w:rsidR="003F7A66" w:rsidRPr="00615CED" w:rsidRDefault="003F7A66" w:rsidP="008B71BC">
      <w:pPr>
        <w:pStyle w:val="a3"/>
        <w:numPr>
          <w:ilvl w:val="0"/>
          <w:numId w:val="11"/>
        </w:numPr>
        <w:spacing w:after="0" w:line="360" w:lineRule="auto"/>
        <w:rPr>
          <w:rFonts w:ascii="Times New Roman" w:hAnsi="Times New Roman" w:cs="Times New Roman"/>
          <w:color w:val="000000" w:themeColor="text1"/>
          <w:sz w:val="24"/>
          <w:szCs w:val="24"/>
        </w:rPr>
      </w:pPr>
      <w:r w:rsidRPr="00615CED">
        <w:rPr>
          <w:rFonts w:ascii="Times New Roman" w:hAnsi="Times New Roman" w:cs="Times New Roman"/>
          <w:color w:val="000000" w:themeColor="text1"/>
          <w:sz w:val="24"/>
          <w:szCs w:val="24"/>
        </w:rPr>
        <w:t>Культурная компетенция</w:t>
      </w:r>
    </w:p>
    <w:p w14:paraId="24C43B21" w14:textId="52C4F719" w:rsidR="003F7A66" w:rsidRPr="004A5DCE" w:rsidRDefault="003F7A66" w:rsidP="002868A6">
      <w:pPr>
        <w:jc w:val="center"/>
        <w:rPr>
          <w:rFonts w:ascii="Times New Roman" w:hAnsi="Times New Roman" w:cs="Times New Roman"/>
          <w:b/>
          <w:color w:val="000000" w:themeColor="text1"/>
          <w:sz w:val="24"/>
          <w:szCs w:val="24"/>
        </w:rPr>
      </w:pPr>
      <w:r w:rsidRPr="004A5DCE">
        <w:rPr>
          <w:rFonts w:ascii="Times New Roman" w:hAnsi="Times New Roman" w:cs="Times New Roman"/>
          <w:b/>
          <w:color w:val="000000" w:themeColor="text1"/>
          <w:sz w:val="24"/>
          <w:szCs w:val="24"/>
        </w:rPr>
        <w:t>Схема КСПП</w:t>
      </w:r>
    </w:p>
    <w:p w14:paraId="171D2ADF" w14:textId="77777777" w:rsidR="003F7A66" w:rsidRPr="0083437F" w:rsidRDefault="003F7A66" w:rsidP="003F7A66">
      <w:pPr>
        <w:spacing w:after="0" w:line="276" w:lineRule="auto"/>
        <w:ind w:left="720"/>
        <w:rPr>
          <w:rFonts w:ascii="Times New Roman" w:hAnsi="Times New Roman" w:cs="Times New Roman"/>
          <w:color w:val="000000" w:themeColor="text1"/>
          <w:sz w:val="24"/>
          <w:szCs w:val="24"/>
        </w:rPr>
      </w:pPr>
    </w:p>
    <w:p w14:paraId="5502643C" w14:textId="77777777" w:rsidR="003F7A66" w:rsidRPr="00E6273D" w:rsidRDefault="003F7A66" w:rsidP="003F7A66">
      <w:pPr>
        <w:spacing w:after="0" w:line="276" w:lineRule="auto"/>
        <w:ind w:firstLine="360"/>
        <w:rPr>
          <w:rFonts w:ascii="Times New Roman" w:hAnsi="Times New Roman" w:cs="Times New Roman"/>
          <w:color w:val="000000" w:themeColor="text1"/>
          <w:sz w:val="24"/>
          <w:szCs w:val="24"/>
        </w:rPr>
      </w:pPr>
      <w:r w:rsidRPr="0083437F">
        <w:rPr>
          <w:noProof/>
          <w:lang w:eastAsia="ru-RU"/>
        </w:rPr>
        <mc:AlternateContent>
          <mc:Choice Requires="wps">
            <w:drawing>
              <wp:anchor distT="0" distB="0" distL="114300" distR="114300" simplePos="0" relativeHeight="251660288" behindDoc="0" locked="0" layoutInCell="1" allowOverlap="1" wp14:anchorId="221019AA" wp14:editId="5EB5429B">
                <wp:simplePos x="0" y="0"/>
                <wp:positionH relativeFrom="column">
                  <wp:posOffset>4383405</wp:posOffset>
                </wp:positionH>
                <wp:positionV relativeFrom="paragraph">
                  <wp:posOffset>772160</wp:posOffset>
                </wp:positionV>
                <wp:extent cx="1722120" cy="2148840"/>
                <wp:effectExtent l="0" t="0" r="0" b="0"/>
                <wp:wrapNone/>
                <wp:docPr id="32" name="TextBox 5"/>
                <wp:cNvGraphicFramePr/>
                <a:graphic xmlns:a="http://schemas.openxmlformats.org/drawingml/2006/main">
                  <a:graphicData uri="http://schemas.microsoft.com/office/word/2010/wordprocessingShape">
                    <wps:wsp>
                      <wps:cNvSpPr txBox="1"/>
                      <wps:spPr>
                        <a:xfrm>
                          <a:off x="0" y="0"/>
                          <a:ext cx="1722120" cy="2148840"/>
                        </a:xfrm>
                        <a:prstGeom prst="rect">
                          <a:avLst/>
                        </a:prstGeom>
                        <a:noFill/>
                      </wps:spPr>
                      <wps:txbx>
                        <w:txbxContent>
                          <w:p w14:paraId="55132E7A" w14:textId="77777777" w:rsidR="00396A50" w:rsidRPr="0083437F" w:rsidRDefault="00396A50" w:rsidP="003F7A66">
                            <w:pPr>
                              <w:pStyle w:val="a8"/>
                              <w:spacing w:before="0" w:beforeAutospacing="0" w:after="0" w:afterAutospacing="0"/>
                              <w:rPr>
                                <w:sz w:val="20"/>
                                <w:szCs w:val="20"/>
                              </w:rPr>
                            </w:pPr>
                            <w:r w:rsidRPr="0083437F">
                              <w:rPr>
                                <w:rFonts w:asciiTheme="minorHAnsi" w:hAnsi="Calibri" w:cstheme="minorBidi"/>
                                <w:color w:val="000000" w:themeColor="text1"/>
                                <w:kern w:val="24"/>
                                <w:sz w:val="20"/>
                                <w:szCs w:val="20"/>
                              </w:rPr>
                              <w:t>При этом сквозными обозначены еще</w:t>
                            </w:r>
                            <w:r w:rsidRPr="0083437F">
                              <w:rPr>
                                <w:rFonts w:asciiTheme="minorHAnsi" w:hAnsi="Calibri" w:cstheme="minorBidi"/>
                                <w:b/>
                                <w:bCs/>
                                <w:color w:val="000000" w:themeColor="text1"/>
                                <w:kern w:val="24"/>
                                <w:sz w:val="20"/>
                                <w:szCs w:val="20"/>
                              </w:rPr>
                              <w:t xml:space="preserve"> 4 </w:t>
                            </w:r>
                            <w:r w:rsidRPr="0083437F">
                              <w:rPr>
                                <w:rFonts w:asciiTheme="minorHAnsi" w:hAnsi="Calibri" w:cstheme="minorBidi"/>
                                <w:color w:val="000000" w:themeColor="text1"/>
                                <w:kern w:val="24"/>
                                <w:sz w:val="20"/>
                                <w:szCs w:val="20"/>
                              </w:rPr>
                              <w:t>ключевые компетенции:</w:t>
                            </w:r>
                          </w:p>
                          <w:p w14:paraId="5BEADC81"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Коммуникативная компетенция</w:t>
                            </w:r>
                          </w:p>
                          <w:p w14:paraId="5C1A2710"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Лидерская компетенция</w:t>
                            </w:r>
                          </w:p>
                          <w:p w14:paraId="725987B9"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Информационная компетенция</w:t>
                            </w:r>
                          </w:p>
                          <w:p w14:paraId="6FB8A829"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Культурная компетенция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21019AA" id="_x0000_t202" coordsize="21600,21600" o:spt="202" path="m,l,21600r21600,l21600,xe">
                <v:stroke joinstyle="miter"/>
                <v:path gradientshapeok="t" o:connecttype="rect"/>
              </v:shapetype>
              <v:shape id="TextBox 5" o:spid="_x0000_s1026" type="#_x0000_t202" style="position:absolute;left:0;text-align:left;margin-left:345.15pt;margin-top:60.8pt;width:135.6pt;height:16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" filled="f" stroked="f">
                <v:textbox>
                  <w:txbxContent>
                    <w:p w14:paraId="55132E7A" w14:textId="77777777" w:rsidR="00396A50" w:rsidRPr="0083437F" w:rsidRDefault="00396A50" w:rsidP="003F7A66">
                      <w:pPr>
                        <w:pStyle w:val="a8"/>
                        <w:spacing w:before="0" w:beforeAutospacing="0" w:after="0" w:afterAutospacing="0"/>
                        <w:rPr>
                          <w:sz w:val="20"/>
                          <w:szCs w:val="20"/>
                        </w:rPr>
                      </w:pPr>
                      <w:r w:rsidRPr="0083437F">
                        <w:rPr>
                          <w:rFonts w:asciiTheme="minorHAnsi" w:hAnsi="Calibri" w:cstheme="minorBidi"/>
                          <w:color w:val="000000" w:themeColor="text1"/>
                          <w:kern w:val="24"/>
                          <w:sz w:val="20"/>
                          <w:szCs w:val="20"/>
                        </w:rPr>
                        <w:t>При этом сквозными обозначены еще</w:t>
                      </w:r>
                      <w:r w:rsidRPr="0083437F">
                        <w:rPr>
                          <w:rFonts w:asciiTheme="minorHAnsi" w:hAnsi="Calibri" w:cstheme="minorBidi"/>
                          <w:b/>
                          <w:bCs/>
                          <w:color w:val="000000" w:themeColor="text1"/>
                          <w:kern w:val="24"/>
                          <w:sz w:val="20"/>
                          <w:szCs w:val="20"/>
                        </w:rPr>
                        <w:t xml:space="preserve"> 4 </w:t>
                      </w:r>
                      <w:r w:rsidRPr="0083437F">
                        <w:rPr>
                          <w:rFonts w:asciiTheme="minorHAnsi" w:hAnsi="Calibri" w:cstheme="minorBidi"/>
                          <w:color w:val="000000" w:themeColor="text1"/>
                          <w:kern w:val="24"/>
                          <w:sz w:val="20"/>
                          <w:szCs w:val="20"/>
                        </w:rPr>
                        <w:t>ключевые компетенции:</w:t>
                      </w:r>
                    </w:p>
                    <w:p w14:paraId="5BEADC81"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Коммуникативная компетенция</w:t>
                      </w:r>
                    </w:p>
                    <w:p w14:paraId="5C1A2710"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Лидерская компетенция</w:t>
                      </w:r>
                    </w:p>
                    <w:p w14:paraId="725987B9"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Информационная компетенция</w:t>
                      </w:r>
                    </w:p>
                    <w:p w14:paraId="6FB8A829" w14:textId="77777777" w:rsidR="00396A50" w:rsidRPr="0083437F" w:rsidRDefault="00396A50" w:rsidP="003F7A66">
                      <w:pPr>
                        <w:pStyle w:val="a3"/>
                        <w:numPr>
                          <w:ilvl w:val="0"/>
                          <w:numId w:val="1"/>
                        </w:numPr>
                        <w:spacing w:after="0" w:line="240" w:lineRule="auto"/>
                        <w:rPr>
                          <w:rFonts w:eastAsia="Times New Roman"/>
                          <w:sz w:val="20"/>
                          <w:szCs w:val="20"/>
                        </w:rPr>
                      </w:pPr>
                      <w:r w:rsidRPr="0083437F">
                        <w:rPr>
                          <w:rFonts w:hAnsi="Calibri"/>
                          <w:color w:val="000000" w:themeColor="text1"/>
                          <w:kern w:val="24"/>
                          <w:sz w:val="20"/>
                          <w:szCs w:val="20"/>
                        </w:rPr>
                        <w:t>Культурная компетенция</w:t>
                      </w:r>
                    </w:p>
                  </w:txbxContent>
                </v:textbox>
              </v:shape>
            </w:pict>
          </mc:Fallback>
        </mc:AlternateContent>
      </w:r>
      <w:r w:rsidRPr="0083437F">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9264" behindDoc="0" locked="0" layoutInCell="1" allowOverlap="1" wp14:anchorId="6AC928D2" wp14:editId="422FEB70">
                <wp:simplePos x="0" y="0"/>
                <wp:positionH relativeFrom="column">
                  <wp:posOffset>3141345</wp:posOffset>
                </wp:positionH>
                <wp:positionV relativeFrom="paragraph">
                  <wp:posOffset>86360</wp:posOffset>
                </wp:positionV>
                <wp:extent cx="1447800" cy="3543300"/>
                <wp:effectExtent l="0" t="19050" r="247650" b="38100"/>
                <wp:wrapNone/>
                <wp:docPr id="31" name="Правая фигурная скобка 4"/>
                <wp:cNvGraphicFramePr/>
                <a:graphic xmlns:a="http://schemas.openxmlformats.org/drawingml/2006/main">
                  <a:graphicData uri="http://schemas.microsoft.com/office/word/2010/wordprocessingShape">
                    <wps:wsp>
                      <wps:cNvSpPr/>
                      <wps:spPr>
                        <a:xfrm>
                          <a:off x="0" y="0"/>
                          <a:ext cx="1447800" cy="3543300"/>
                        </a:xfrm>
                        <a:prstGeom prst="rightBrace">
                          <a:avLst/>
                        </a:prstGeom>
                        <a:ln w="57150"/>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4D202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 o:spid="_x0000_s1026" type="#_x0000_t88" style="position:absolute;margin-left:247.35pt;margin-top:6.8pt;width:114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" adj="735" strokecolor="#5b9bd5 [3204]" strokeweight="4.5pt">
                <v:stroke joinstyle="miter"/>
              </v:shape>
            </w:pict>
          </mc:Fallback>
        </mc:AlternateContent>
      </w:r>
      <w:r w:rsidRPr="0083437F">
        <w:rPr>
          <w:rFonts w:ascii="Times New Roman" w:hAnsi="Times New Roman" w:cs="Times New Roman"/>
          <w:noProof/>
          <w:color w:val="000000" w:themeColor="text1"/>
          <w:sz w:val="24"/>
          <w:szCs w:val="24"/>
          <w:lang w:eastAsia="ru-RU"/>
        </w:rPr>
        <w:drawing>
          <wp:inline distT="0" distB="0" distL="0" distR="0" wp14:anchorId="4367F7F0" wp14:editId="069F7A46">
            <wp:extent cx="2766060" cy="3688080"/>
            <wp:effectExtent l="0" t="0" r="15240" b="26670"/>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83437F">
        <w:rPr>
          <w:noProof/>
          <w:lang w:eastAsia="ru-RU"/>
        </w:rPr>
        <w:t xml:space="preserve"> </w:t>
      </w:r>
    </w:p>
    <w:p w14:paraId="57CC269D" w14:textId="77777777" w:rsidR="003F7A66" w:rsidRDefault="003F7A66" w:rsidP="003F7A66">
      <w:pPr>
        <w:rPr>
          <w:rFonts w:ascii="Times New Roman" w:hAnsi="Times New Roman" w:cs="Times New Roman"/>
          <w:color w:val="000000" w:themeColor="text1"/>
          <w:sz w:val="24"/>
          <w:szCs w:val="24"/>
        </w:rPr>
      </w:pPr>
    </w:p>
    <w:p w14:paraId="4DF2468D" w14:textId="37EB445E" w:rsidR="003F7A66" w:rsidRDefault="003F7A66" w:rsidP="005A63E2">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 этом все 4 педагогические компетенции разделены на 3 уровня: каждый уровень определяет степень профессиональной квалификации преподавателя. Согласно разработанному документу каждый преподаватель должен последовательно проходить курсы повышения квалификации и достигать сначала 1-ого уровня</w:t>
      </w:r>
      <w:r w:rsidR="007B66AE">
        <w:rPr>
          <w:rFonts w:ascii="Times New Roman" w:hAnsi="Times New Roman" w:cs="Times New Roman"/>
          <w:color w:val="000000" w:themeColor="text1"/>
          <w:sz w:val="24"/>
          <w:szCs w:val="24"/>
        </w:rPr>
        <w:t xml:space="preserve"> по всем четырем педагогическим и четырем ключевым компетенциям</w:t>
      </w:r>
      <w:r>
        <w:rPr>
          <w:rFonts w:ascii="Times New Roman" w:hAnsi="Times New Roman" w:cs="Times New Roman"/>
          <w:color w:val="000000" w:themeColor="text1"/>
          <w:sz w:val="24"/>
          <w:szCs w:val="24"/>
        </w:rPr>
        <w:t>, затем 2-ого и 3-его.</w:t>
      </w:r>
    </w:p>
    <w:p w14:paraId="6289702E" w14:textId="6F5C7A3B" w:rsidR="003F7A66" w:rsidRDefault="007B66AE" w:rsidP="0021787C">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процессе анализа КСПП и по результатам интервью с участниками пилотирования КСПП, представителями Министерства образования и науки КР, членами экспертных и межведомственных групп,</w:t>
      </w:r>
      <w:r w:rsidR="003F7A66">
        <w:rPr>
          <w:rFonts w:ascii="Times New Roman" w:hAnsi="Times New Roman" w:cs="Times New Roman"/>
          <w:color w:val="000000" w:themeColor="text1"/>
          <w:sz w:val="24"/>
          <w:szCs w:val="24"/>
        </w:rPr>
        <w:t xml:space="preserve"> был</w:t>
      </w:r>
      <w:r>
        <w:rPr>
          <w:rFonts w:ascii="Times New Roman" w:hAnsi="Times New Roman" w:cs="Times New Roman"/>
          <w:color w:val="000000" w:themeColor="text1"/>
          <w:sz w:val="24"/>
          <w:szCs w:val="24"/>
        </w:rPr>
        <w:t>и</w:t>
      </w:r>
      <w:r w:rsidR="003F7A66">
        <w:rPr>
          <w:rFonts w:ascii="Times New Roman" w:hAnsi="Times New Roman" w:cs="Times New Roman"/>
          <w:color w:val="000000" w:themeColor="text1"/>
          <w:sz w:val="24"/>
          <w:szCs w:val="24"/>
        </w:rPr>
        <w:t xml:space="preserve"> выявлены определенные сложности, которые не позволяют в полной мере использовать КСПП для составления программ повышения квалификации преподавателей</w:t>
      </w:r>
      <w:r>
        <w:rPr>
          <w:rFonts w:ascii="Times New Roman" w:hAnsi="Times New Roman" w:cs="Times New Roman"/>
          <w:color w:val="000000" w:themeColor="text1"/>
          <w:sz w:val="24"/>
          <w:szCs w:val="24"/>
        </w:rPr>
        <w:t xml:space="preserve"> в рамках Консультационного проекта</w:t>
      </w:r>
      <w:r w:rsidR="003F7A66">
        <w:rPr>
          <w:rFonts w:ascii="Times New Roman" w:hAnsi="Times New Roman" w:cs="Times New Roman"/>
          <w:color w:val="000000" w:themeColor="text1"/>
          <w:sz w:val="24"/>
          <w:szCs w:val="24"/>
        </w:rPr>
        <w:t xml:space="preserve">. </w:t>
      </w:r>
    </w:p>
    <w:p w14:paraId="67939991" w14:textId="2559CA35" w:rsidR="00133F72" w:rsidRDefault="003F7A66" w:rsidP="00133F72">
      <w:pPr>
        <w:shd w:val="clear" w:color="auto" w:fill="FFFFFF"/>
        <w:spacing w:after="0" w:line="360" w:lineRule="auto"/>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Одно из первых противоречий заключалось в самом названии и содержании документа. </w:t>
      </w:r>
      <w:r w:rsidR="00E2214B">
        <w:rPr>
          <w:rFonts w:ascii="Times New Roman" w:hAnsi="Times New Roman" w:cs="Times New Roman"/>
          <w:color w:val="000000" w:themeColor="text1"/>
          <w:sz w:val="24"/>
          <w:szCs w:val="24"/>
        </w:rPr>
        <w:t xml:space="preserve">Название </w:t>
      </w:r>
      <w:r>
        <w:rPr>
          <w:rFonts w:ascii="Times New Roman" w:hAnsi="Times New Roman" w:cs="Times New Roman"/>
          <w:color w:val="000000" w:themeColor="text1"/>
          <w:sz w:val="24"/>
          <w:szCs w:val="24"/>
        </w:rPr>
        <w:t>КСПП определен</w:t>
      </w:r>
      <w:r w:rsidR="00E2214B">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как </w:t>
      </w:r>
      <w:r w:rsidRPr="0021787C">
        <w:rPr>
          <w:rFonts w:ascii="Times New Roman" w:hAnsi="Times New Roman" w:cs="Times New Roman"/>
          <w:color w:val="000000" w:themeColor="text1"/>
          <w:sz w:val="24"/>
          <w:szCs w:val="24"/>
        </w:rPr>
        <w:t>«квалификационные требования»</w:t>
      </w:r>
      <w:r>
        <w:rPr>
          <w:rFonts w:ascii="Times New Roman" w:hAnsi="Times New Roman" w:cs="Times New Roman"/>
          <w:color w:val="000000" w:themeColor="text1"/>
          <w:sz w:val="24"/>
          <w:szCs w:val="24"/>
        </w:rPr>
        <w:t xml:space="preserve"> к преподавателям. Квалификационные требования предполагают соответствие квалификационной рамке</w:t>
      </w:r>
      <w:r w:rsidR="0021787C">
        <w:rPr>
          <w:rFonts w:ascii="Times New Roman" w:hAnsi="Times New Roman" w:cs="Times New Roman"/>
          <w:color w:val="000000" w:themeColor="text1"/>
          <w:sz w:val="24"/>
          <w:szCs w:val="24"/>
        </w:rPr>
        <w:t xml:space="preserve"> на страновом уровне</w:t>
      </w:r>
      <w:r>
        <w:rPr>
          <w:rFonts w:ascii="Times New Roman" w:hAnsi="Times New Roman" w:cs="Times New Roman"/>
          <w:color w:val="000000" w:themeColor="text1"/>
          <w:sz w:val="24"/>
          <w:szCs w:val="24"/>
        </w:rPr>
        <w:t xml:space="preserve">. На момент разработки КСПП национальная квалификационная рамка (НКР) </w:t>
      </w:r>
      <w:r w:rsidR="0021787C">
        <w:rPr>
          <w:rFonts w:ascii="Times New Roman" w:hAnsi="Times New Roman" w:cs="Times New Roman"/>
          <w:color w:val="000000" w:themeColor="text1"/>
          <w:sz w:val="24"/>
          <w:szCs w:val="24"/>
        </w:rPr>
        <w:t xml:space="preserve">еще </w:t>
      </w:r>
      <w:r>
        <w:rPr>
          <w:rFonts w:ascii="Times New Roman" w:hAnsi="Times New Roman" w:cs="Times New Roman"/>
          <w:color w:val="000000" w:themeColor="text1"/>
          <w:sz w:val="24"/>
          <w:szCs w:val="24"/>
        </w:rPr>
        <w:t xml:space="preserve">не была разработана в Кыргызстане. </w:t>
      </w:r>
      <w:r w:rsidR="00133F72">
        <w:rPr>
          <w:rFonts w:ascii="Times New Roman" w:hAnsi="Times New Roman" w:cs="Times New Roman"/>
          <w:color w:val="000000" w:themeColor="text1"/>
          <w:sz w:val="24"/>
          <w:szCs w:val="24"/>
        </w:rPr>
        <w:t xml:space="preserve">Однако, 2 мая 2019 года Жогорку Кенешем Кыргызской Республики был принят </w:t>
      </w:r>
      <w:r>
        <w:rPr>
          <w:rFonts w:ascii="Times New Roman" w:hAnsi="Times New Roman" w:cs="Times New Roman"/>
          <w:color w:val="000000" w:themeColor="text1"/>
          <w:sz w:val="24"/>
          <w:szCs w:val="24"/>
        </w:rPr>
        <w:t>З</w:t>
      </w:r>
      <w:r w:rsidR="00133F72">
        <w:rPr>
          <w:rFonts w:ascii="Times New Roman" w:hAnsi="Times New Roman" w:cs="Times New Roman"/>
          <w:color w:val="000000" w:themeColor="text1"/>
          <w:sz w:val="24"/>
          <w:szCs w:val="24"/>
        </w:rPr>
        <w:t>акон</w:t>
      </w:r>
      <w:r>
        <w:rPr>
          <w:rFonts w:ascii="Times New Roman" w:hAnsi="Times New Roman" w:cs="Times New Roman"/>
          <w:color w:val="000000" w:themeColor="text1"/>
          <w:sz w:val="24"/>
          <w:szCs w:val="24"/>
        </w:rPr>
        <w:t xml:space="preserve"> </w:t>
      </w:r>
      <w:r w:rsidR="0021787C">
        <w:rPr>
          <w:rFonts w:ascii="Times New Roman" w:hAnsi="Times New Roman" w:cs="Times New Roman"/>
          <w:color w:val="000000" w:themeColor="text1"/>
          <w:sz w:val="24"/>
          <w:szCs w:val="24"/>
        </w:rPr>
        <w:t xml:space="preserve">Кыргызской Республики </w:t>
      </w:r>
      <w:r w:rsidR="00133F72">
        <w:rPr>
          <w:rFonts w:ascii="Times New Roman" w:hAnsi="Times New Roman" w:cs="Times New Roman"/>
          <w:color w:val="000000" w:themeColor="text1"/>
          <w:sz w:val="24"/>
          <w:szCs w:val="24"/>
        </w:rPr>
        <w:t>«</w:t>
      </w:r>
      <w:r w:rsidR="0021787C" w:rsidRPr="0021787C">
        <w:rPr>
          <w:rFonts w:ascii="Times New Roman" w:hAnsi="Times New Roman" w:cs="Times New Roman"/>
          <w:color w:val="000000" w:themeColor="text1"/>
          <w:sz w:val="24"/>
          <w:szCs w:val="24"/>
        </w:rPr>
        <w:t>О внесении изменений в Закон Кыргыз</w:t>
      </w:r>
      <w:r w:rsidR="0021787C">
        <w:rPr>
          <w:rFonts w:ascii="Times New Roman" w:hAnsi="Times New Roman" w:cs="Times New Roman"/>
          <w:color w:val="000000" w:themeColor="text1"/>
          <w:sz w:val="24"/>
          <w:szCs w:val="24"/>
        </w:rPr>
        <w:t xml:space="preserve">ской Республики "Об образовании», </w:t>
      </w:r>
      <w:r w:rsidR="00133F72">
        <w:rPr>
          <w:rFonts w:ascii="Times New Roman" w:hAnsi="Times New Roman" w:cs="Times New Roman"/>
          <w:color w:val="000000" w:themeColor="text1"/>
          <w:sz w:val="24"/>
          <w:szCs w:val="24"/>
        </w:rPr>
        <w:t>в котором предусмотрено</w:t>
      </w:r>
      <w:r w:rsidR="002178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введение понятий о национальной рамке квалификаций. </w:t>
      </w:r>
      <w:r w:rsidR="00133F72">
        <w:rPr>
          <w:rFonts w:ascii="Times New Roman" w:hAnsi="Times New Roman" w:cs="Times New Roman"/>
          <w:color w:val="000000" w:themeColor="text1"/>
          <w:sz w:val="24"/>
          <w:szCs w:val="24"/>
        </w:rPr>
        <w:t xml:space="preserve">Во исполнение данного закона на момент подготовки данной аналитической записки, межведомственной группой по </w:t>
      </w:r>
      <w:r w:rsidR="00133F72">
        <w:rPr>
          <w:rFonts w:ascii="Times New Roman" w:hAnsi="Times New Roman" w:cs="Times New Roman"/>
          <w:color w:val="000000" w:themeColor="text1"/>
          <w:sz w:val="24"/>
          <w:szCs w:val="24"/>
        </w:rPr>
        <w:lastRenderedPageBreak/>
        <w:t xml:space="preserve">Национальной квалификационной системе был подготовлен проект </w:t>
      </w:r>
      <w:r w:rsidR="00133F72" w:rsidRPr="003453FE">
        <w:rPr>
          <w:rFonts w:ascii="Times New Roman" w:hAnsi="Times New Roman" w:cs="Times New Roman"/>
          <w:color w:val="000000" w:themeColor="text1"/>
          <w:sz w:val="24"/>
          <w:szCs w:val="24"/>
        </w:rPr>
        <w:t>Национальной квалификационной рамки</w:t>
      </w:r>
      <w:r w:rsidR="003453FE">
        <w:rPr>
          <w:rFonts w:ascii="Times New Roman" w:hAnsi="Times New Roman" w:cs="Times New Roman"/>
          <w:color w:val="000000" w:themeColor="text1"/>
          <w:sz w:val="24"/>
          <w:szCs w:val="24"/>
        </w:rPr>
        <w:t>, в основу которого легла рамка, утвержденная 17 марта 2016 года приказом № 308/1 Министерством образования и науки Кыргызской Республики</w:t>
      </w:r>
      <w:r w:rsidR="00133F72" w:rsidRPr="003453FE">
        <w:rPr>
          <w:rFonts w:ascii="Times New Roman" w:hAnsi="Times New Roman" w:cs="Times New Roman"/>
          <w:color w:val="000000" w:themeColor="text1"/>
          <w:sz w:val="24"/>
          <w:szCs w:val="24"/>
        </w:rPr>
        <w:t>.</w:t>
      </w:r>
      <w:r w:rsidR="00133F72">
        <w:rPr>
          <w:rFonts w:ascii="Times New Roman" w:hAnsi="Times New Roman" w:cs="Times New Roman"/>
          <w:color w:val="000000" w:themeColor="text1"/>
          <w:sz w:val="24"/>
          <w:szCs w:val="24"/>
        </w:rPr>
        <w:t xml:space="preserve">  </w:t>
      </w:r>
      <w:r w:rsidR="00710339">
        <w:rPr>
          <w:rFonts w:ascii="Times New Roman" w:hAnsi="Times New Roman" w:cs="Times New Roman"/>
          <w:color w:val="000000" w:themeColor="text1"/>
          <w:sz w:val="24"/>
          <w:szCs w:val="24"/>
        </w:rPr>
        <w:t>Так, п</w:t>
      </w:r>
      <w:r>
        <w:rPr>
          <w:rFonts w:ascii="Times New Roman" w:hAnsi="Times New Roman" w:cs="Times New Roman"/>
          <w:color w:val="000000" w:themeColor="text1"/>
          <w:sz w:val="24"/>
          <w:szCs w:val="24"/>
        </w:rPr>
        <w:t>ри сопоставлении двух документов – КСПП и проект</w:t>
      </w:r>
      <w:r w:rsidR="00133F72">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НКР- прослеживаются существенные несоответствия,</w:t>
      </w:r>
      <w:r w:rsidR="00420C80">
        <w:rPr>
          <w:rFonts w:ascii="Times New Roman" w:hAnsi="Times New Roman" w:cs="Times New Roman"/>
          <w:color w:val="000000" w:themeColor="text1"/>
          <w:sz w:val="24"/>
          <w:szCs w:val="24"/>
        </w:rPr>
        <w:t xml:space="preserve"> которые не позволяют сопоставлять квалификационные требования, указанные в КСПП, с рамкой квалификаций, указанной в НКР. Основные </w:t>
      </w:r>
      <w:r w:rsidR="003453FE">
        <w:rPr>
          <w:rFonts w:ascii="Times New Roman" w:hAnsi="Times New Roman" w:cs="Times New Roman"/>
          <w:color w:val="000000" w:themeColor="text1"/>
          <w:sz w:val="24"/>
          <w:szCs w:val="24"/>
        </w:rPr>
        <w:t>противоречия</w:t>
      </w:r>
      <w:r w:rsidR="00420C80">
        <w:rPr>
          <w:rFonts w:ascii="Times New Roman" w:hAnsi="Times New Roman" w:cs="Times New Roman"/>
          <w:color w:val="000000" w:themeColor="text1"/>
          <w:sz w:val="24"/>
          <w:szCs w:val="24"/>
        </w:rPr>
        <w:t xml:space="preserve"> между КСПП и обсуждаемым проек</w:t>
      </w:r>
      <w:r w:rsidR="006B5270">
        <w:rPr>
          <w:rFonts w:ascii="Times New Roman" w:hAnsi="Times New Roman" w:cs="Times New Roman"/>
          <w:color w:val="000000" w:themeColor="text1"/>
          <w:sz w:val="24"/>
          <w:szCs w:val="24"/>
        </w:rPr>
        <w:t>том НКР представлены в Таблице 1</w:t>
      </w:r>
      <w:r w:rsidR="00420C80">
        <w:rPr>
          <w:rFonts w:ascii="Times New Roman" w:hAnsi="Times New Roman" w:cs="Times New Roman"/>
          <w:color w:val="000000" w:themeColor="text1"/>
          <w:sz w:val="24"/>
          <w:szCs w:val="24"/>
        </w:rPr>
        <w:t>.</w:t>
      </w:r>
    </w:p>
    <w:p w14:paraId="2E728C2D" w14:textId="6899D05D" w:rsidR="003F7A66" w:rsidRPr="006F4892" w:rsidRDefault="003F7A66" w:rsidP="00133F72">
      <w:pPr>
        <w:shd w:val="clear" w:color="auto" w:fill="FFFFFF"/>
        <w:spacing w:after="0" w:line="360" w:lineRule="auto"/>
        <w:ind w:firstLine="397"/>
        <w:jc w:val="right"/>
        <w:rPr>
          <w:rFonts w:ascii="Times New Roman" w:hAnsi="Times New Roman" w:cs="Times New Roman"/>
          <w:b/>
          <w:color w:val="000000" w:themeColor="text1"/>
          <w:sz w:val="24"/>
          <w:szCs w:val="24"/>
        </w:rPr>
      </w:pPr>
      <w:r w:rsidRPr="006F4892">
        <w:rPr>
          <w:rFonts w:ascii="Times New Roman" w:hAnsi="Times New Roman" w:cs="Times New Roman"/>
          <w:b/>
          <w:color w:val="000000" w:themeColor="text1"/>
          <w:sz w:val="24"/>
          <w:szCs w:val="24"/>
        </w:rPr>
        <w:t xml:space="preserve">Таблица </w:t>
      </w:r>
      <w:r w:rsidR="006B5270">
        <w:rPr>
          <w:rFonts w:ascii="Times New Roman" w:hAnsi="Times New Roman" w:cs="Times New Roman"/>
          <w:b/>
          <w:color w:val="000000" w:themeColor="text1"/>
          <w:sz w:val="24"/>
          <w:szCs w:val="24"/>
        </w:rPr>
        <w:t>1</w:t>
      </w:r>
    </w:p>
    <w:p w14:paraId="7B7870D0" w14:textId="77777777" w:rsidR="003F7A66" w:rsidRDefault="003F7A66" w:rsidP="00133F72">
      <w:pPr>
        <w:spacing w:after="0" w:line="276" w:lineRule="auto"/>
        <w:ind w:firstLine="360"/>
        <w:jc w:val="center"/>
        <w:rPr>
          <w:rFonts w:ascii="Times New Roman" w:hAnsi="Times New Roman" w:cs="Times New Roman"/>
          <w:b/>
          <w:bCs/>
          <w:color w:val="000000" w:themeColor="text1"/>
          <w:sz w:val="24"/>
          <w:szCs w:val="24"/>
        </w:rPr>
      </w:pPr>
      <w:r w:rsidRPr="00496942">
        <w:rPr>
          <w:rFonts w:ascii="Times New Roman" w:hAnsi="Times New Roman" w:cs="Times New Roman"/>
          <w:b/>
          <w:bCs/>
          <w:color w:val="000000" w:themeColor="text1"/>
          <w:sz w:val="24"/>
          <w:szCs w:val="24"/>
        </w:rPr>
        <w:t>Основные противоречия между КСПП и обсуждаемым проектом НКР</w:t>
      </w:r>
    </w:p>
    <w:p w14:paraId="568CCCEE" w14:textId="77777777" w:rsidR="003F7A66" w:rsidRPr="00496942" w:rsidRDefault="003F7A66" w:rsidP="00133F72">
      <w:pPr>
        <w:spacing w:after="0" w:line="276" w:lineRule="auto"/>
        <w:ind w:firstLine="360"/>
        <w:jc w:val="both"/>
        <w:rPr>
          <w:rFonts w:ascii="Times New Roman" w:hAnsi="Times New Roman" w:cs="Times New Roman"/>
          <w:b/>
          <w:bCs/>
          <w:color w:val="000000" w:themeColor="text1"/>
          <w:sz w:val="24"/>
          <w:szCs w:val="24"/>
        </w:rPr>
      </w:pPr>
    </w:p>
    <w:tbl>
      <w:tblPr>
        <w:tblStyle w:val="a9"/>
        <w:tblW w:w="0" w:type="auto"/>
        <w:tblLook w:val="04A0" w:firstRow="1" w:lastRow="0" w:firstColumn="1" w:lastColumn="0" w:noHBand="0" w:noVBand="1"/>
      </w:tblPr>
      <w:tblGrid>
        <w:gridCol w:w="4672"/>
        <w:gridCol w:w="4673"/>
      </w:tblGrid>
      <w:tr w:rsidR="003F7A66" w:rsidRPr="00496942" w14:paraId="132552DC" w14:textId="77777777" w:rsidTr="0096775E">
        <w:tc>
          <w:tcPr>
            <w:tcW w:w="4672" w:type="dxa"/>
            <w:shd w:val="clear" w:color="auto" w:fill="E2EFD9" w:themeFill="accent6" w:themeFillTint="33"/>
          </w:tcPr>
          <w:p w14:paraId="729E998E" w14:textId="77777777" w:rsidR="003F7A66" w:rsidRPr="00DE6394" w:rsidRDefault="003F7A66" w:rsidP="0096775E">
            <w:pPr>
              <w:jc w:val="center"/>
              <w:rPr>
                <w:rFonts w:ascii="Times New Roman" w:hAnsi="Times New Roman" w:cs="Times New Roman"/>
                <w:b/>
                <w:sz w:val="24"/>
                <w:szCs w:val="24"/>
              </w:rPr>
            </w:pPr>
            <w:r w:rsidRPr="00DE6394">
              <w:rPr>
                <w:rFonts w:ascii="Times New Roman" w:hAnsi="Times New Roman" w:cs="Times New Roman"/>
                <w:b/>
                <w:sz w:val="24"/>
                <w:szCs w:val="24"/>
              </w:rPr>
              <w:t>КСПП</w:t>
            </w:r>
          </w:p>
        </w:tc>
        <w:tc>
          <w:tcPr>
            <w:tcW w:w="4673" w:type="dxa"/>
            <w:shd w:val="clear" w:color="auto" w:fill="E2EFD9" w:themeFill="accent6" w:themeFillTint="33"/>
          </w:tcPr>
          <w:p w14:paraId="4975C749" w14:textId="77777777" w:rsidR="003F7A66" w:rsidRPr="00496942" w:rsidRDefault="003F7A66" w:rsidP="0096775E">
            <w:pPr>
              <w:jc w:val="center"/>
              <w:rPr>
                <w:rFonts w:ascii="Times New Roman" w:hAnsi="Times New Roman" w:cs="Times New Roman"/>
                <w:sz w:val="24"/>
                <w:szCs w:val="24"/>
              </w:rPr>
            </w:pPr>
            <w:r>
              <w:rPr>
                <w:rFonts w:ascii="Times New Roman" w:hAnsi="Times New Roman" w:cs="Times New Roman"/>
                <w:b/>
                <w:bCs/>
                <w:sz w:val="24"/>
                <w:szCs w:val="24"/>
              </w:rPr>
              <w:t>Проект НКР</w:t>
            </w:r>
          </w:p>
          <w:p w14:paraId="466B082C" w14:textId="77777777" w:rsidR="003F7A66" w:rsidRPr="00496942" w:rsidRDefault="003F7A66" w:rsidP="0096775E">
            <w:pPr>
              <w:rPr>
                <w:rFonts w:ascii="Times New Roman" w:hAnsi="Times New Roman" w:cs="Times New Roman"/>
                <w:sz w:val="24"/>
                <w:szCs w:val="24"/>
              </w:rPr>
            </w:pPr>
          </w:p>
        </w:tc>
      </w:tr>
      <w:tr w:rsidR="003F7A66" w:rsidRPr="00496942" w14:paraId="582AC30B" w14:textId="77777777" w:rsidTr="0096775E">
        <w:tc>
          <w:tcPr>
            <w:tcW w:w="4672" w:type="dxa"/>
          </w:tcPr>
          <w:p w14:paraId="19E8715B" w14:textId="77777777" w:rsidR="003F7A66" w:rsidRPr="00D02C04" w:rsidRDefault="003F7A66" w:rsidP="00D02C04">
            <w:pPr>
              <w:pStyle w:val="a3"/>
              <w:numPr>
                <w:ilvl w:val="0"/>
                <w:numId w:val="12"/>
              </w:numPr>
              <w:rPr>
                <w:rFonts w:ascii="Times New Roman" w:hAnsi="Times New Roman" w:cs="Times New Roman"/>
                <w:sz w:val="24"/>
                <w:szCs w:val="24"/>
              </w:rPr>
            </w:pPr>
            <w:r w:rsidRPr="00D02C04">
              <w:rPr>
                <w:rFonts w:ascii="Times New Roman" w:hAnsi="Times New Roman" w:cs="Times New Roman"/>
                <w:sz w:val="24"/>
                <w:szCs w:val="24"/>
              </w:rPr>
              <w:t>Уровни квалификаций описаны через трудовые или профессиональные функции</w:t>
            </w:r>
          </w:p>
          <w:p w14:paraId="055162B7" w14:textId="77777777" w:rsidR="003F7A66" w:rsidRPr="00496942" w:rsidRDefault="003F7A66" w:rsidP="0096775E">
            <w:pPr>
              <w:rPr>
                <w:rFonts w:ascii="Times New Roman" w:hAnsi="Times New Roman" w:cs="Times New Roman"/>
                <w:sz w:val="24"/>
                <w:szCs w:val="24"/>
              </w:rPr>
            </w:pPr>
          </w:p>
        </w:tc>
        <w:tc>
          <w:tcPr>
            <w:tcW w:w="4673" w:type="dxa"/>
          </w:tcPr>
          <w:p w14:paraId="1E44B1DE" w14:textId="08078FB1" w:rsidR="003F7A66" w:rsidRPr="00D02C04" w:rsidRDefault="003F7A66" w:rsidP="00D02C04">
            <w:pPr>
              <w:pStyle w:val="a3"/>
              <w:numPr>
                <w:ilvl w:val="0"/>
                <w:numId w:val="13"/>
              </w:numPr>
              <w:rPr>
                <w:rFonts w:ascii="Times New Roman" w:hAnsi="Times New Roman" w:cs="Times New Roman"/>
                <w:sz w:val="24"/>
                <w:szCs w:val="24"/>
              </w:rPr>
            </w:pPr>
            <w:r w:rsidRPr="00D02C04">
              <w:rPr>
                <w:rFonts w:ascii="Times New Roman" w:hAnsi="Times New Roman" w:cs="Times New Roman"/>
                <w:sz w:val="24"/>
                <w:szCs w:val="24"/>
              </w:rPr>
              <w:t>Уровни квалификаций описаны через результаты обучения</w:t>
            </w:r>
          </w:p>
          <w:p w14:paraId="4C684BA4" w14:textId="77777777" w:rsidR="003F7A66" w:rsidRPr="00496942" w:rsidRDefault="003F7A66" w:rsidP="0096775E">
            <w:pPr>
              <w:rPr>
                <w:rFonts w:ascii="Times New Roman" w:hAnsi="Times New Roman" w:cs="Times New Roman"/>
                <w:sz w:val="24"/>
                <w:szCs w:val="24"/>
              </w:rPr>
            </w:pPr>
          </w:p>
        </w:tc>
      </w:tr>
      <w:tr w:rsidR="003F7A66" w:rsidRPr="00496942" w14:paraId="061F7FB4" w14:textId="77777777" w:rsidTr="0096775E">
        <w:tc>
          <w:tcPr>
            <w:tcW w:w="4672" w:type="dxa"/>
          </w:tcPr>
          <w:p w14:paraId="7B896F7C" w14:textId="77777777" w:rsidR="003F7A66" w:rsidRPr="00D02C04" w:rsidRDefault="003F7A66" w:rsidP="00D02C04">
            <w:pPr>
              <w:pStyle w:val="a3"/>
              <w:numPr>
                <w:ilvl w:val="0"/>
                <w:numId w:val="13"/>
              </w:numPr>
              <w:rPr>
                <w:rFonts w:ascii="Times New Roman" w:hAnsi="Times New Roman" w:cs="Times New Roman"/>
                <w:sz w:val="24"/>
                <w:szCs w:val="24"/>
              </w:rPr>
            </w:pPr>
            <w:r w:rsidRPr="00D02C04">
              <w:rPr>
                <w:rFonts w:ascii="Times New Roman" w:hAnsi="Times New Roman" w:cs="Times New Roman"/>
                <w:sz w:val="24"/>
                <w:szCs w:val="24"/>
              </w:rPr>
              <w:t>Предусмотрены 3 уровня квалификаций преподавателей</w:t>
            </w:r>
          </w:p>
          <w:p w14:paraId="6286D6DD" w14:textId="77777777" w:rsidR="003F7A66" w:rsidRPr="003F0002" w:rsidRDefault="003F7A66" w:rsidP="0096775E">
            <w:pPr>
              <w:ind w:left="360"/>
              <w:rPr>
                <w:rFonts w:ascii="Times New Roman" w:hAnsi="Times New Roman" w:cs="Times New Roman"/>
                <w:sz w:val="24"/>
                <w:szCs w:val="24"/>
                <w:lang w:val="en-US"/>
              </w:rPr>
            </w:pPr>
          </w:p>
        </w:tc>
        <w:tc>
          <w:tcPr>
            <w:tcW w:w="4673" w:type="dxa"/>
          </w:tcPr>
          <w:p w14:paraId="632B105C" w14:textId="271EED99" w:rsidR="003F7A66" w:rsidRPr="00D02C04" w:rsidRDefault="003F7A66" w:rsidP="003453FE">
            <w:pPr>
              <w:pStyle w:val="a3"/>
              <w:numPr>
                <w:ilvl w:val="0"/>
                <w:numId w:val="12"/>
              </w:numPr>
              <w:rPr>
                <w:rFonts w:ascii="Times New Roman" w:hAnsi="Times New Roman" w:cs="Times New Roman"/>
                <w:sz w:val="24"/>
                <w:szCs w:val="24"/>
              </w:rPr>
            </w:pPr>
            <w:r w:rsidRPr="00D02C04">
              <w:rPr>
                <w:rFonts w:ascii="Times New Roman" w:hAnsi="Times New Roman" w:cs="Times New Roman"/>
                <w:sz w:val="24"/>
                <w:szCs w:val="24"/>
              </w:rPr>
              <w:t xml:space="preserve">Предусмотрено </w:t>
            </w:r>
            <w:r w:rsidRPr="003453FE">
              <w:rPr>
                <w:rFonts w:ascii="Times New Roman" w:hAnsi="Times New Roman" w:cs="Times New Roman"/>
                <w:sz w:val="24"/>
                <w:szCs w:val="24"/>
              </w:rPr>
              <w:t xml:space="preserve">всего </w:t>
            </w:r>
            <w:r w:rsidR="003453FE" w:rsidRPr="003453FE">
              <w:rPr>
                <w:rFonts w:ascii="Times New Roman" w:hAnsi="Times New Roman" w:cs="Times New Roman"/>
                <w:sz w:val="24"/>
                <w:szCs w:val="24"/>
              </w:rPr>
              <w:t>9</w:t>
            </w:r>
            <w:r w:rsidRPr="003453FE">
              <w:rPr>
                <w:rFonts w:ascii="Times New Roman" w:hAnsi="Times New Roman" w:cs="Times New Roman"/>
                <w:sz w:val="24"/>
                <w:szCs w:val="24"/>
              </w:rPr>
              <w:t xml:space="preserve"> уровней</w:t>
            </w:r>
            <w:r w:rsidR="003453FE" w:rsidRPr="003453FE">
              <w:rPr>
                <w:rFonts w:ascii="Times New Roman" w:hAnsi="Times New Roman" w:cs="Times New Roman"/>
                <w:sz w:val="24"/>
                <w:szCs w:val="24"/>
              </w:rPr>
              <w:t xml:space="preserve"> (которые включают уровни 7а и 7б для высшего профессионального образования)</w:t>
            </w:r>
            <w:r w:rsidRPr="003453FE">
              <w:rPr>
                <w:rFonts w:ascii="Times New Roman" w:hAnsi="Times New Roman" w:cs="Times New Roman"/>
                <w:sz w:val="24"/>
                <w:szCs w:val="24"/>
              </w:rPr>
              <w:t>. Из них два уровня определены для НПО и СПО – это 4-й 5-й уровни.</w:t>
            </w:r>
            <w:r w:rsidR="00D02C04" w:rsidRPr="003453FE">
              <w:rPr>
                <w:rFonts w:ascii="Times New Roman" w:hAnsi="Times New Roman" w:cs="Times New Roman"/>
                <w:sz w:val="24"/>
                <w:szCs w:val="24"/>
              </w:rPr>
              <w:t xml:space="preserve"> </w:t>
            </w:r>
            <w:r w:rsidRPr="003453FE">
              <w:rPr>
                <w:rFonts w:ascii="Times New Roman" w:hAnsi="Times New Roman" w:cs="Times New Roman"/>
                <w:sz w:val="24"/>
                <w:szCs w:val="24"/>
              </w:rPr>
              <w:t>В данном случае неясно как 3 уровня КСПП</w:t>
            </w:r>
            <w:r w:rsidRPr="00D02C04">
              <w:rPr>
                <w:rFonts w:ascii="Times New Roman" w:hAnsi="Times New Roman" w:cs="Times New Roman"/>
                <w:sz w:val="24"/>
                <w:szCs w:val="24"/>
              </w:rPr>
              <w:t xml:space="preserve"> сопоставляются с квалификационными уровнями НКР.</w:t>
            </w:r>
          </w:p>
        </w:tc>
      </w:tr>
    </w:tbl>
    <w:p w14:paraId="0172CD8C" w14:textId="77777777" w:rsidR="003F7A66" w:rsidRDefault="003F7A66" w:rsidP="003F7A66">
      <w:pPr>
        <w:rPr>
          <w:rFonts w:ascii="Times New Roman" w:hAnsi="Times New Roman" w:cs="Times New Roman"/>
          <w:sz w:val="24"/>
          <w:szCs w:val="24"/>
        </w:rPr>
      </w:pPr>
    </w:p>
    <w:p w14:paraId="07CA4063" w14:textId="77777777" w:rsidR="00390747" w:rsidRDefault="003F7A66" w:rsidP="005A63E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Стоит остановиться и подробнее рассмотреть </w:t>
      </w:r>
      <w:r w:rsidR="00603107">
        <w:rPr>
          <w:rFonts w:ascii="Times New Roman" w:hAnsi="Times New Roman" w:cs="Times New Roman"/>
          <w:sz w:val="24"/>
          <w:szCs w:val="24"/>
        </w:rPr>
        <w:t>выявленные противоречия</w:t>
      </w:r>
      <w:r>
        <w:rPr>
          <w:rFonts w:ascii="Times New Roman" w:hAnsi="Times New Roman" w:cs="Times New Roman"/>
          <w:sz w:val="24"/>
          <w:szCs w:val="24"/>
        </w:rPr>
        <w:t xml:space="preserve"> в предлагаемых </w:t>
      </w:r>
      <w:r w:rsidR="00603107">
        <w:rPr>
          <w:rFonts w:ascii="Times New Roman" w:hAnsi="Times New Roman" w:cs="Times New Roman"/>
          <w:sz w:val="24"/>
          <w:szCs w:val="24"/>
        </w:rPr>
        <w:t>двух документах</w:t>
      </w:r>
      <w:r w:rsidR="00390747">
        <w:rPr>
          <w:rFonts w:ascii="Times New Roman" w:hAnsi="Times New Roman" w:cs="Times New Roman"/>
          <w:sz w:val="24"/>
          <w:szCs w:val="24"/>
        </w:rPr>
        <w:t>.</w:t>
      </w:r>
    </w:p>
    <w:p w14:paraId="36189B3E" w14:textId="5DA2BD69" w:rsidR="00390747" w:rsidRPr="007B22EF" w:rsidRDefault="005D726D" w:rsidP="005A63E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Квалифи</w:t>
      </w:r>
      <w:r w:rsidR="00BA7E83">
        <w:rPr>
          <w:rFonts w:ascii="Times New Roman" w:hAnsi="Times New Roman" w:cs="Times New Roman"/>
          <w:sz w:val="24"/>
          <w:szCs w:val="24"/>
        </w:rPr>
        <w:t>кационные требования и сама рамка квалификаций призвана содействовать сопоставлени</w:t>
      </w:r>
      <w:r w:rsidR="007E1B79">
        <w:rPr>
          <w:rFonts w:ascii="Times New Roman" w:hAnsi="Times New Roman" w:cs="Times New Roman"/>
          <w:sz w:val="24"/>
          <w:szCs w:val="24"/>
        </w:rPr>
        <w:t>ю</w:t>
      </w:r>
      <w:r w:rsidR="00BA7E83">
        <w:rPr>
          <w:rFonts w:ascii="Times New Roman" w:hAnsi="Times New Roman" w:cs="Times New Roman"/>
          <w:sz w:val="24"/>
          <w:szCs w:val="24"/>
        </w:rPr>
        <w:t xml:space="preserve"> уровней квалификаций </w:t>
      </w:r>
      <w:r w:rsidR="002242A1">
        <w:rPr>
          <w:rFonts w:ascii="Times New Roman" w:hAnsi="Times New Roman" w:cs="Times New Roman"/>
          <w:sz w:val="24"/>
          <w:szCs w:val="24"/>
        </w:rPr>
        <w:t>как внутри страны, так и за</w:t>
      </w:r>
      <w:r w:rsidR="007E1B79">
        <w:rPr>
          <w:rFonts w:ascii="Times New Roman" w:hAnsi="Times New Roman" w:cs="Times New Roman"/>
          <w:sz w:val="24"/>
          <w:szCs w:val="24"/>
        </w:rPr>
        <w:t xml:space="preserve"> </w:t>
      </w:r>
      <w:r w:rsidR="002242A1">
        <w:rPr>
          <w:rFonts w:ascii="Times New Roman" w:hAnsi="Times New Roman" w:cs="Times New Roman"/>
          <w:sz w:val="24"/>
          <w:szCs w:val="24"/>
        </w:rPr>
        <w:t xml:space="preserve">рубежом. </w:t>
      </w:r>
      <w:r w:rsidR="00993391">
        <w:rPr>
          <w:rFonts w:ascii="Times New Roman" w:hAnsi="Times New Roman" w:cs="Times New Roman"/>
          <w:sz w:val="24"/>
          <w:szCs w:val="24"/>
        </w:rPr>
        <w:t>Для этих целей уровни квалификаций должны быть описаны на языке, понятном для всех, включая представителей зарубежных стран</w:t>
      </w:r>
      <w:r w:rsidR="00382F1C">
        <w:rPr>
          <w:rFonts w:ascii="Times New Roman" w:hAnsi="Times New Roman" w:cs="Times New Roman"/>
          <w:sz w:val="24"/>
          <w:szCs w:val="24"/>
        </w:rPr>
        <w:t xml:space="preserve">. По этой причине уровни НКР во всех странах, включая Кыргызстан, описаны через результаты обучения. Язык «результатов обучения» на сегодняшний день является универсальным, позволяющим </w:t>
      </w:r>
      <w:r w:rsidR="009855A0">
        <w:rPr>
          <w:rFonts w:ascii="Times New Roman" w:hAnsi="Times New Roman" w:cs="Times New Roman"/>
          <w:sz w:val="24"/>
          <w:szCs w:val="24"/>
        </w:rPr>
        <w:t>сопоставить уровень образования в одной стране к определенному уровню образования в другой.</w:t>
      </w:r>
      <w:r w:rsidR="00217521">
        <w:rPr>
          <w:rFonts w:ascii="Times New Roman" w:hAnsi="Times New Roman" w:cs="Times New Roman"/>
          <w:sz w:val="24"/>
          <w:szCs w:val="24"/>
        </w:rPr>
        <w:t xml:space="preserve"> Однако, квалификационные требования КСПП описаны через трудовые и профессиональные функции, что создает существенные сложности для сопоставления уровней образования, в том числе через призму проекта НКР Кыргызской Республики. </w:t>
      </w:r>
      <w:r w:rsidR="009855A0">
        <w:rPr>
          <w:rFonts w:ascii="Times New Roman" w:hAnsi="Times New Roman" w:cs="Times New Roman"/>
          <w:sz w:val="24"/>
          <w:szCs w:val="24"/>
        </w:rPr>
        <w:t xml:space="preserve"> </w:t>
      </w:r>
      <w:r w:rsidR="00C266CA">
        <w:rPr>
          <w:rFonts w:ascii="Times New Roman" w:hAnsi="Times New Roman" w:cs="Times New Roman"/>
          <w:sz w:val="24"/>
          <w:szCs w:val="24"/>
        </w:rPr>
        <w:t xml:space="preserve">В первую очередь это связано с тем, что трудовые и профессиональные функции по одной специальности, могут </w:t>
      </w:r>
      <w:r w:rsidR="00C266CA">
        <w:rPr>
          <w:rFonts w:ascii="Times New Roman" w:hAnsi="Times New Roman" w:cs="Times New Roman"/>
          <w:sz w:val="24"/>
          <w:szCs w:val="24"/>
        </w:rPr>
        <w:lastRenderedPageBreak/>
        <w:t xml:space="preserve">существенно отличаться от трудовых и профессиональных функций в другой стране, и даже в разрезе разных регионов одной страны. Так, например, </w:t>
      </w:r>
      <w:r w:rsidR="00CE529E">
        <w:rPr>
          <w:rFonts w:ascii="Times New Roman" w:hAnsi="Times New Roman" w:cs="Times New Roman"/>
          <w:sz w:val="24"/>
          <w:szCs w:val="24"/>
        </w:rPr>
        <w:t xml:space="preserve">трудовые функции электрика на рынке труда Кыргызстана могут отличаться от трудовых функций электрика на рынке труда </w:t>
      </w:r>
      <w:r w:rsidR="007B22EF">
        <w:rPr>
          <w:rFonts w:ascii="Times New Roman" w:hAnsi="Times New Roman" w:cs="Times New Roman"/>
          <w:sz w:val="24"/>
          <w:szCs w:val="24"/>
        </w:rPr>
        <w:t xml:space="preserve">Германии. На это влияет уровень технологической развитости страны, используемое электриками оборудование, особенности устройства электропровода в разных странах, требования к безопасности при организации трудовой деятельности и другие факторы. Именно поэтому трудовые функции не могут использоваться для описания уровня квалификаций, т.к. они существенно могут отличаться. Таким образом, КСПП достаточно </w:t>
      </w:r>
      <w:r w:rsidR="00D02C04">
        <w:rPr>
          <w:rFonts w:ascii="Times New Roman" w:hAnsi="Times New Roman" w:cs="Times New Roman"/>
          <w:sz w:val="24"/>
          <w:szCs w:val="24"/>
        </w:rPr>
        <w:t>сложно</w:t>
      </w:r>
      <w:r w:rsidR="007B22EF">
        <w:rPr>
          <w:rFonts w:ascii="Times New Roman" w:hAnsi="Times New Roman" w:cs="Times New Roman"/>
          <w:sz w:val="24"/>
          <w:szCs w:val="24"/>
        </w:rPr>
        <w:t xml:space="preserve"> сопоставить в настоящий момент с НКР и для того, чтобы КСПП отвечала НКР необходимо пересмотреть и внести существенные коррективы в описание всех уровней КСПП для того, чтобы обеспечить ее соответствие с НКР.</w:t>
      </w:r>
    </w:p>
    <w:p w14:paraId="2C442D55" w14:textId="01A1582D" w:rsidR="003F7A66" w:rsidRDefault="001455BE" w:rsidP="005A63E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Второе противоречие КСППП с НКР – это количество уровней квалификаций, определенных в КСПП. </w:t>
      </w:r>
      <w:r w:rsidR="00390747">
        <w:rPr>
          <w:rFonts w:ascii="Times New Roman" w:hAnsi="Times New Roman" w:cs="Times New Roman"/>
          <w:sz w:val="24"/>
          <w:szCs w:val="24"/>
        </w:rPr>
        <w:t xml:space="preserve">Итоговый вариант НКР должен </w:t>
      </w:r>
      <w:r w:rsidR="003F7A66">
        <w:rPr>
          <w:rFonts w:ascii="Times New Roman" w:hAnsi="Times New Roman" w:cs="Times New Roman"/>
          <w:sz w:val="24"/>
          <w:szCs w:val="24"/>
        </w:rPr>
        <w:t xml:space="preserve">будет служить </w:t>
      </w:r>
      <w:r w:rsidR="00390747">
        <w:rPr>
          <w:rFonts w:ascii="Times New Roman" w:hAnsi="Times New Roman" w:cs="Times New Roman"/>
          <w:sz w:val="24"/>
          <w:szCs w:val="24"/>
        </w:rPr>
        <w:t xml:space="preserve">в качестве основы </w:t>
      </w:r>
      <w:r w:rsidR="003F7A66">
        <w:rPr>
          <w:rFonts w:ascii="Times New Roman" w:hAnsi="Times New Roman" w:cs="Times New Roman"/>
          <w:sz w:val="24"/>
          <w:szCs w:val="24"/>
        </w:rPr>
        <w:t xml:space="preserve">для разработки секторальных квалификационных рамок, которые будут определять результаты обучения специалиста в конкретной области на определенном квалификационном уровне. В случае </w:t>
      </w:r>
      <w:r>
        <w:rPr>
          <w:rFonts w:ascii="Times New Roman" w:hAnsi="Times New Roman" w:cs="Times New Roman"/>
          <w:sz w:val="24"/>
          <w:szCs w:val="24"/>
        </w:rPr>
        <w:t xml:space="preserve">с </w:t>
      </w:r>
      <w:r w:rsidR="003F7A66">
        <w:rPr>
          <w:rFonts w:ascii="Times New Roman" w:hAnsi="Times New Roman" w:cs="Times New Roman"/>
          <w:sz w:val="24"/>
          <w:szCs w:val="24"/>
        </w:rPr>
        <w:t>КСПП неясно как представленные 3 уровня по 4 компетенциям сопоставляются с уровнями проекта НКР и, соответственно, секторальной рамкой преподавателя, которая должна будет разра</w:t>
      </w:r>
      <w:r w:rsidR="004D15A3">
        <w:rPr>
          <w:rFonts w:ascii="Times New Roman" w:hAnsi="Times New Roman" w:cs="Times New Roman"/>
          <w:sz w:val="24"/>
          <w:szCs w:val="24"/>
        </w:rPr>
        <w:t>батываться в соответствии с НКР. Можно ли будет в этом случае рассматривать 3 уровня КСПП как определение вертикального развития карьеры преподавателя, сопоставимом с уровнями, определёнными в секторальной квалификационной рамке</w:t>
      </w:r>
      <w:r w:rsidR="00855A61">
        <w:rPr>
          <w:rFonts w:ascii="Times New Roman" w:hAnsi="Times New Roman" w:cs="Times New Roman"/>
          <w:sz w:val="24"/>
          <w:szCs w:val="24"/>
        </w:rPr>
        <w:t>?</w:t>
      </w:r>
      <w:r>
        <w:rPr>
          <w:rFonts w:ascii="Times New Roman" w:hAnsi="Times New Roman" w:cs="Times New Roman"/>
          <w:sz w:val="24"/>
          <w:szCs w:val="24"/>
        </w:rPr>
        <w:t xml:space="preserve"> </w:t>
      </w:r>
      <w:r w:rsidR="003F7A66">
        <w:rPr>
          <w:rFonts w:ascii="Times New Roman" w:hAnsi="Times New Roman" w:cs="Times New Roman"/>
          <w:sz w:val="24"/>
          <w:szCs w:val="24"/>
        </w:rPr>
        <w:t xml:space="preserve"> В этом случае КСПП </w:t>
      </w:r>
      <w:r w:rsidR="004D15A3">
        <w:rPr>
          <w:rFonts w:ascii="Times New Roman" w:hAnsi="Times New Roman" w:cs="Times New Roman"/>
          <w:sz w:val="24"/>
          <w:szCs w:val="24"/>
        </w:rPr>
        <w:t>по</w:t>
      </w:r>
      <w:r w:rsidR="003F7A66">
        <w:rPr>
          <w:rFonts w:ascii="Times New Roman" w:hAnsi="Times New Roman" w:cs="Times New Roman"/>
          <w:sz w:val="24"/>
          <w:szCs w:val="24"/>
        </w:rPr>
        <w:t>требует существенной переработки для приведения в соответстви</w:t>
      </w:r>
      <w:r w:rsidR="00855A61">
        <w:rPr>
          <w:rFonts w:ascii="Times New Roman" w:hAnsi="Times New Roman" w:cs="Times New Roman"/>
          <w:sz w:val="24"/>
          <w:szCs w:val="24"/>
        </w:rPr>
        <w:t>е</w:t>
      </w:r>
      <w:r w:rsidR="003F7A66">
        <w:rPr>
          <w:rFonts w:ascii="Times New Roman" w:hAnsi="Times New Roman" w:cs="Times New Roman"/>
          <w:sz w:val="24"/>
          <w:szCs w:val="24"/>
        </w:rPr>
        <w:t xml:space="preserve"> с НКР. В частности, необходимо будет «перевести» документ на язык «результатов обучения», пересмотреть 3 уровня квалификации в соответствии уровнями квалификации НКР, которые соответствуют НПО и СПО секторам (</w:t>
      </w:r>
      <w:r w:rsidR="00855A61">
        <w:rPr>
          <w:rFonts w:ascii="Times New Roman" w:hAnsi="Times New Roman" w:cs="Times New Roman"/>
          <w:sz w:val="24"/>
          <w:szCs w:val="24"/>
        </w:rPr>
        <w:t xml:space="preserve">в действующем проекте НКР это </w:t>
      </w:r>
      <w:r w:rsidR="003F7A66">
        <w:rPr>
          <w:rFonts w:ascii="Times New Roman" w:hAnsi="Times New Roman" w:cs="Times New Roman"/>
          <w:sz w:val="24"/>
          <w:szCs w:val="24"/>
        </w:rPr>
        <w:t>4-й и 5-й уровни).</w:t>
      </w:r>
    </w:p>
    <w:p w14:paraId="4E8BD592" w14:textId="77777777" w:rsidR="003F7A66" w:rsidRPr="005E047F" w:rsidRDefault="003F7A66" w:rsidP="005A63E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Необходимо отметить, что</w:t>
      </w:r>
      <w:r w:rsidRPr="005E047F">
        <w:rPr>
          <w:rFonts w:ascii="Times New Roman" w:hAnsi="Times New Roman" w:cs="Times New Roman"/>
          <w:sz w:val="24"/>
          <w:szCs w:val="24"/>
        </w:rPr>
        <w:t xml:space="preserve"> сами эксперты</w:t>
      </w:r>
      <w:r>
        <w:rPr>
          <w:rFonts w:ascii="Times New Roman" w:hAnsi="Times New Roman" w:cs="Times New Roman"/>
          <w:sz w:val="24"/>
          <w:szCs w:val="24"/>
        </w:rPr>
        <w:t>, участвующие в реализации</w:t>
      </w:r>
      <w:r w:rsidRPr="005E047F">
        <w:rPr>
          <w:rFonts w:ascii="Times New Roman" w:hAnsi="Times New Roman" w:cs="Times New Roman"/>
          <w:sz w:val="24"/>
          <w:szCs w:val="24"/>
        </w:rPr>
        <w:t xml:space="preserve"> второго проекта, отмечали, что «</w:t>
      </w:r>
      <w:r>
        <w:rPr>
          <w:rFonts w:ascii="Times New Roman" w:hAnsi="Times New Roman" w:cs="Times New Roman"/>
          <w:sz w:val="24"/>
          <w:szCs w:val="24"/>
        </w:rPr>
        <w:t>д</w:t>
      </w:r>
      <w:r w:rsidRPr="005E047F">
        <w:rPr>
          <w:rFonts w:ascii="Times New Roman" w:hAnsi="Times New Roman" w:cs="Times New Roman"/>
          <w:sz w:val="24"/>
          <w:szCs w:val="24"/>
        </w:rPr>
        <w:t>ля использования КСПП в системе среднего профессионального образования потребуется корректировка Рамки. Следующие два примера иллюстрируют виды необходимой корректировки:</w:t>
      </w:r>
    </w:p>
    <w:p w14:paraId="658D1026" w14:textId="77777777" w:rsidR="003F7A66" w:rsidRPr="005E047F" w:rsidRDefault="003F7A66" w:rsidP="005A63E2">
      <w:pPr>
        <w:pStyle w:val="a3"/>
        <w:numPr>
          <w:ilvl w:val="0"/>
          <w:numId w:val="4"/>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Рамка включает в себя следующую профессиональную деятельность: «Соблюдение нормативно-правовой базы системы НПО и СПО». Здесь должны быть указаны соответствующие правовые документы для СПО.</w:t>
      </w:r>
    </w:p>
    <w:p w14:paraId="6FB17CAF" w14:textId="77777777" w:rsidR="003F7A66" w:rsidRPr="005E047F" w:rsidRDefault="003F7A66" w:rsidP="005A63E2">
      <w:pPr>
        <w:pStyle w:val="a3"/>
        <w:numPr>
          <w:ilvl w:val="0"/>
          <w:numId w:val="4"/>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 xml:space="preserve">В Рамке упоминается профессиональная деятельность «Профессиональное развитие преподавателей и мастеров». Предполагается, что преподаватель категории </w:t>
      </w:r>
      <w:r w:rsidRPr="005E047F">
        <w:rPr>
          <w:rFonts w:ascii="Times New Roman" w:hAnsi="Times New Roman" w:cs="Times New Roman"/>
          <w:sz w:val="24"/>
          <w:szCs w:val="24"/>
          <w:lang w:val="en-US"/>
        </w:rPr>
        <w:t>I</w:t>
      </w:r>
      <w:r w:rsidRPr="005E047F">
        <w:rPr>
          <w:rFonts w:ascii="Times New Roman" w:hAnsi="Times New Roman" w:cs="Times New Roman"/>
          <w:sz w:val="24"/>
          <w:szCs w:val="24"/>
        </w:rPr>
        <w:t xml:space="preserve"> «будем </w:t>
      </w:r>
      <w:r w:rsidRPr="005E047F">
        <w:rPr>
          <w:rFonts w:ascii="Times New Roman" w:hAnsi="Times New Roman" w:cs="Times New Roman"/>
          <w:sz w:val="24"/>
          <w:szCs w:val="24"/>
        </w:rPr>
        <w:lastRenderedPageBreak/>
        <w:t>заниматься своим профессиональным и личностным развитие». Рекомендуется более четко сформулировать имеющиеся возможности в этом отношении»</w:t>
      </w:r>
      <w:r w:rsidRPr="005E047F">
        <w:rPr>
          <w:rStyle w:val="a7"/>
          <w:rFonts w:ascii="Times New Roman" w:hAnsi="Times New Roman" w:cs="Times New Roman"/>
          <w:sz w:val="24"/>
          <w:szCs w:val="24"/>
        </w:rPr>
        <w:footnoteReference w:id="1"/>
      </w:r>
    </w:p>
    <w:p w14:paraId="2A6CB402" w14:textId="25E19B5E" w:rsidR="00F17966" w:rsidRDefault="00FD11EB" w:rsidP="008B51C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Таким образом становится очевидным,</w:t>
      </w:r>
      <w:r w:rsidR="00F17966">
        <w:rPr>
          <w:rFonts w:ascii="Times New Roman" w:hAnsi="Times New Roman" w:cs="Times New Roman"/>
          <w:sz w:val="24"/>
          <w:szCs w:val="24"/>
        </w:rPr>
        <w:t xml:space="preserve"> что КСПП не может применяться в контексте с НКР и для этих целей требует существенной переработки.</w:t>
      </w:r>
    </w:p>
    <w:p w14:paraId="16FE8CF5" w14:textId="77777777" w:rsidR="00425F8A" w:rsidRDefault="008B51C2" w:rsidP="0068243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рамках консультационного проекта </w:t>
      </w:r>
      <w:r w:rsidR="00855A61">
        <w:rPr>
          <w:rFonts w:ascii="Times New Roman" w:hAnsi="Times New Roman" w:cs="Times New Roman"/>
          <w:sz w:val="24"/>
          <w:szCs w:val="24"/>
        </w:rPr>
        <w:t>использование КСПП было рассмотрено</w:t>
      </w:r>
      <w:r>
        <w:rPr>
          <w:rFonts w:ascii="Times New Roman" w:hAnsi="Times New Roman" w:cs="Times New Roman"/>
          <w:sz w:val="24"/>
          <w:szCs w:val="24"/>
        </w:rPr>
        <w:t xml:space="preserve"> </w:t>
      </w:r>
      <w:r w:rsidR="00855A61">
        <w:rPr>
          <w:rFonts w:ascii="Times New Roman" w:hAnsi="Times New Roman" w:cs="Times New Roman"/>
          <w:sz w:val="24"/>
          <w:szCs w:val="24"/>
        </w:rPr>
        <w:t>не только для</w:t>
      </w:r>
      <w:r>
        <w:rPr>
          <w:rFonts w:ascii="Times New Roman" w:hAnsi="Times New Roman" w:cs="Times New Roman"/>
          <w:sz w:val="24"/>
          <w:szCs w:val="24"/>
        </w:rPr>
        <w:t xml:space="preserve"> вертикального</w:t>
      </w:r>
      <w:r w:rsidR="00855A61">
        <w:rPr>
          <w:rFonts w:ascii="Times New Roman" w:hAnsi="Times New Roman" w:cs="Times New Roman"/>
          <w:sz w:val="24"/>
          <w:szCs w:val="24"/>
        </w:rPr>
        <w:t xml:space="preserve"> (как, например, в случае с НКР), но и для</w:t>
      </w:r>
      <w:r>
        <w:rPr>
          <w:rFonts w:ascii="Times New Roman" w:hAnsi="Times New Roman" w:cs="Times New Roman"/>
          <w:sz w:val="24"/>
          <w:szCs w:val="24"/>
        </w:rPr>
        <w:t xml:space="preserve"> горизонтального развития карьеры преподавателей</w:t>
      </w:r>
      <w:r w:rsidR="00855A61">
        <w:rPr>
          <w:rFonts w:ascii="Times New Roman" w:hAnsi="Times New Roman" w:cs="Times New Roman"/>
          <w:sz w:val="24"/>
          <w:szCs w:val="24"/>
        </w:rPr>
        <w:t>, кот</w:t>
      </w:r>
      <w:r w:rsidR="00425F8A">
        <w:rPr>
          <w:rFonts w:ascii="Times New Roman" w:hAnsi="Times New Roman" w:cs="Times New Roman"/>
          <w:sz w:val="24"/>
          <w:szCs w:val="24"/>
        </w:rPr>
        <w:t>орое</w:t>
      </w:r>
      <w:r w:rsidR="00855A61">
        <w:rPr>
          <w:rFonts w:ascii="Times New Roman" w:hAnsi="Times New Roman" w:cs="Times New Roman"/>
          <w:sz w:val="24"/>
          <w:szCs w:val="24"/>
        </w:rPr>
        <w:t xml:space="preserve"> можно реализовать как часть системы повышения квалификации.</w:t>
      </w:r>
      <w:r w:rsidR="00682436">
        <w:rPr>
          <w:rFonts w:ascii="Times New Roman" w:hAnsi="Times New Roman" w:cs="Times New Roman"/>
          <w:sz w:val="24"/>
          <w:szCs w:val="24"/>
        </w:rPr>
        <w:t xml:space="preserve"> </w:t>
      </w:r>
      <w:r w:rsidR="00855A61">
        <w:rPr>
          <w:rFonts w:ascii="Times New Roman" w:hAnsi="Times New Roman" w:cs="Times New Roman"/>
          <w:sz w:val="24"/>
          <w:szCs w:val="24"/>
        </w:rPr>
        <w:t>Для этого были рассмотрены результаты пилотирования КСПП в рамках второго проекта АБР.</w:t>
      </w:r>
    </w:p>
    <w:p w14:paraId="0925BC49" w14:textId="5C5A6EC0" w:rsidR="003F7A66" w:rsidRPr="00682436" w:rsidRDefault="003F7A66" w:rsidP="0068243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В рамках пилота проводилась оценка 600 преподавателей со всех регионов КР из НПО и СПО сектора на соответствие первому уровню КСПП. </w:t>
      </w:r>
      <w:r w:rsidR="0052163E">
        <w:rPr>
          <w:rFonts w:ascii="Times New Roman" w:hAnsi="Times New Roman" w:cs="Times New Roman"/>
          <w:sz w:val="24"/>
          <w:szCs w:val="24"/>
        </w:rPr>
        <w:t>Результаты проведенной оценки показали, что</w:t>
      </w:r>
      <w:r w:rsidRPr="005E047F">
        <w:rPr>
          <w:rFonts w:ascii="Times New Roman" w:hAnsi="Times New Roman" w:cs="Times New Roman"/>
          <w:sz w:val="24"/>
          <w:szCs w:val="24"/>
        </w:rPr>
        <w:t xml:space="preserve"> более 50% из общего количества учителей требуется пройти </w:t>
      </w:r>
      <w:r w:rsidR="005431AA">
        <w:rPr>
          <w:rFonts w:ascii="Times New Roman" w:hAnsi="Times New Roman" w:cs="Times New Roman"/>
          <w:sz w:val="24"/>
          <w:szCs w:val="24"/>
        </w:rPr>
        <w:t>курсы повышения квалификации (КПК)</w:t>
      </w:r>
      <w:r w:rsidRPr="005E047F">
        <w:rPr>
          <w:rFonts w:ascii="Times New Roman" w:hAnsi="Times New Roman" w:cs="Times New Roman"/>
          <w:sz w:val="24"/>
          <w:szCs w:val="24"/>
        </w:rPr>
        <w:t xml:space="preserve"> </w:t>
      </w:r>
      <w:r w:rsidRPr="005E047F">
        <w:rPr>
          <w:rFonts w:ascii="Times New Roman" w:hAnsi="Times New Roman" w:cs="Times New Roman"/>
          <w:b/>
          <w:bCs/>
          <w:sz w:val="24"/>
          <w:szCs w:val="24"/>
        </w:rPr>
        <w:t>по всем 4-м компетенциям (разные учителя показали разные результаты по всем 4-м компетенциям)</w:t>
      </w:r>
      <w:r w:rsidRPr="005E047F">
        <w:rPr>
          <w:rFonts w:ascii="Times New Roman" w:hAnsi="Times New Roman" w:cs="Times New Roman"/>
          <w:sz w:val="24"/>
          <w:szCs w:val="24"/>
        </w:rPr>
        <w:t>, и менее 30% необходимы тренинги по ключевым компетенциям (лидерство, коммуникативные, культурные и ИТ навыки).</w:t>
      </w:r>
      <w:r>
        <w:rPr>
          <w:rFonts w:ascii="Times New Roman" w:hAnsi="Times New Roman" w:cs="Times New Roman"/>
          <w:sz w:val="24"/>
          <w:szCs w:val="24"/>
        </w:rPr>
        <w:t xml:space="preserve"> </w:t>
      </w:r>
      <w:r w:rsidR="00D26063">
        <w:rPr>
          <w:rFonts w:ascii="Times New Roman" w:hAnsi="Times New Roman" w:cs="Times New Roman"/>
          <w:sz w:val="24"/>
          <w:szCs w:val="24"/>
        </w:rPr>
        <w:t>При этом, р</w:t>
      </w:r>
      <w:r w:rsidRPr="005E047F">
        <w:rPr>
          <w:rFonts w:ascii="Times New Roman" w:hAnsi="Times New Roman" w:cs="Times New Roman"/>
          <w:bCs/>
          <w:sz w:val="24"/>
          <w:szCs w:val="24"/>
        </w:rPr>
        <w:t>езультаты пилотирования, отраженные в отчете П.Шота, показывают, что практически всем учителям необходимо будет начать обучение в соответствии с 1-м уровнем КСПП</w:t>
      </w:r>
      <w:r w:rsidR="00D26063">
        <w:rPr>
          <w:rFonts w:ascii="Times New Roman" w:hAnsi="Times New Roman" w:cs="Times New Roman"/>
          <w:bCs/>
          <w:sz w:val="24"/>
          <w:szCs w:val="24"/>
        </w:rPr>
        <w:t>, т.к. у всех преподавателей выявилась необходимость в повышении квалификации хотя бы по одной из 4-х компетенций</w:t>
      </w:r>
      <w:r>
        <w:rPr>
          <w:rFonts w:ascii="Times New Roman" w:hAnsi="Times New Roman" w:cs="Times New Roman"/>
          <w:bCs/>
          <w:sz w:val="24"/>
          <w:szCs w:val="24"/>
        </w:rPr>
        <w:t xml:space="preserve"> (подробнее см. в Таблице </w:t>
      </w:r>
      <w:r w:rsidR="006B5270">
        <w:rPr>
          <w:rFonts w:ascii="Times New Roman" w:hAnsi="Times New Roman" w:cs="Times New Roman"/>
          <w:bCs/>
          <w:sz w:val="24"/>
          <w:szCs w:val="24"/>
        </w:rPr>
        <w:t>2</w:t>
      </w:r>
      <w:r>
        <w:rPr>
          <w:rFonts w:ascii="Times New Roman" w:hAnsi="Times New Roman" w:cs="Times New Roman"/>
          <w:bCs/>
          <w:sz w:val="24"/>
          <w:szCs w:val="24"/>
        </w:rPr>
        <w:t>)</w:t>
      </w:r>
      <w:r w:rsidRPr="005E047F">
        <w:rPr>
          <w:rFonts w:ascii="Times New Roman" w:hAnsi="Times New Roman" w:cs="Times New Roman"/>
          <w:bCs/>
          <w:sz w:val="24"/>
          <w:szCs w:val="24"/>
        </w:rPr>
        <w:t>.</w:t>
      </w:r>
      <w:r>
        <w:rPr>
          <w:rFonts w:ascii="Times New Roman" w:hAnsi="Times New Roman" w:cs="Times New Roman"/>
          <w:sz w:val="24"/>
          <w:szCs w:val="24"/>
        </w:rPr>
        <w:t xml:space="preserve"> </w:t>
      </w:r>
    </w:p>
    <w:p w14:paraId="07B4F71E" w14:textId="0BE40A74" w:rsidR="003F7A66" w:rsidRPr="002B419C" w:rsidRDefault="006B5270" w:rsidP="003F7A66">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Таблица 2</w:t>
      </w:r>
    </w:p>
    <w:p w14:paraId="4478EF06" w14:textId="77777777" w:rsidR="003F7A66" w:rsidRPr="002B419C" w:rsidRDefault="003F7A66" w:rsidP="003F7A66">
      <w:pPr>
        <w:spacing w:after="0" w:line="360" w:lineRule="auto"/>
        <w:jc w:val="center"/>
        <w:rPr>
          <w:rFonts w:ascii="Times New Roman" w:hAnsi="Times New Roman" w:cs="Times New Roman"/>
          <w:b/>
          <w:sz w:val="24"/>
          <w:szCs w:val="24"/>
        </w:rPr>
      </w:pPr>
      <w:r w:rsidRPr="002B419C">
        <w:rPr>
          <w:rFonts w:ascii="Times New Roman" w:hAnsi="Times New Roman" w:cs="Times New Roman"/>
          <w:b/>
          <w:sz w:val="24"/>
          <w:szCs w:val="24"/>
        </w:rPr>
        <w:t>Количество преподавателей, которым необходимо повышать квалификацию в разрезе четырех компетенций КСПП по результата</w:t>
      </w:r>
      <w:r>
        <w:rPr>
          <w:rFonts w:ascii="Times New Roman" w:hAnsi="Times New Roman" w:cs="Times New Roman"/>
          <w:b/>
          <w:sz w:val="24"/>
          <w:szCs w:val="24"/>
        </w:rPr>
        <w:t>м</w:t>
      </w:r>
      <w:r w:rsidRPr="002B419C">
        <w:rPr>
          <w:rFonts w:ascii="Times New Roman" w:hAnsi="Times New Roman" w:cs="Times New Roman"/>
          <w:b/>
          <w:sz w:val="24"/>
          <w:szCs w:val="24"/>
        </w:rPr>
        <w:t xml:space="preserve"> пилотирования</w:t>
      </w: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
        <w:gridCol w:w="1026"/>
        <w:gridCol w:w="1155"/>
        <w:gridCol w:w="1240"/>
        <w:gridCol w:w="1283"/>
        <w:gridCol w:w="1255"/>
        <w:gridCol w:w="1233"/>
        <w:gridCol w:w="1343"/>
      </w:tblGrid>
      <w:tr w:rsidR="003F7A66" w:rsidRPr="002B419C" w14:paraId="6DF260B6" w14:textId="77777777" w:rsidTr="0096775E">
        <w:trPr>
          <w:trHeight w:val="346"/>
        </w:trPr>
        <w:tc>
          <w:tcPr>
            <w:tcW w:w="458" w:type="dxa"/>
            <w:vMerge w:val="restart"/>
            <w:shd w:val="clear" w:color="auto" w:fill="E2EFD9" w:themeFill="accent6" w:themeFillTint="33"/>
            <w:tcMar>
              <w:top w:w="15" w:type="dxa"/>
              <w:left w:w="108" w:type="dxa"/>
              <w:bottom w:w="0" w:type="dxa"/>
              <w:right w:w="108" w:type="dxa"/>
            </w:tcMar>
            <w:vAlign w:val="center"/>
            <w:hideMark/>
          </w:tcPr>
          <w:p w14:paraId="6E768AB3"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w:t>
            </w:r>
          </w:p>
        </w:tc>
        <w:tc>
          <w:tcPr>
            <w:tcW w:w="1026" w:type="dxa"/>
            <w:vMerge w:val="restart"/>
            <w:shd w:val="clear" w:color="auto" w:fill="E2EFD9" w:themeFill="accent6" w:themeFillTint="33"/>
            <w:tcMar>
              <w:top w:w="15" w:type="dxa"/>
              <w:left w:w="108" w:type="dxa"/>
              <w:bottom w:w="0" w:type="dxa"/>
              <w:right w:w="108" w:type="dxa"/>
            </w:tcMar>
            <w:vAlign w:val="center"/>
            <w:hideMark/>
          </w:tcPr>
          <w:p w14:paraId="54B3E6D8"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b/>
                <w:bCs/>
                <w:sz w:val="20"/>
                <w:szCs w:val="20"/>
              </w:rPr>
              <w:t>Система</w:t>
            </w:r>
          </w:p>
        </w:tc>
        <w:tc>
          <w:tcPr>
            <w:tcW w:w="1155" w:type="dxa"/>
            <w:vMerge w:val="restart"/>
            <w:shd w:val="clear" w:color="auto" w:fill="E2EFD9" w:themeFill="accent6" w:themeFillTint="33"/>
            <w:tcMar>
              <w:top w:w="15" w:type="dxa"/>
              <w:left w:w="108" w:type="dxa"/>
              <w:bottom w:w="0" w:type="dxa"/>
              <w:right w:w="108" w:type="dxa"/>
            </w:tcMar>
            <w:vAlign w:val="center"/>
            <w:hideMark/>
          </w:tcPr>
          <w:p w14:paraId="14ABC304"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b/>
                <w:bCs/>
                <w:sz w:val="20"/>
                <w:szCs w:val="20"/>
              </w:rPr>
              <w:t>Общее кол-во педагогов</w:t>
            </w:r>
          </w:p>
        </w:tc>
        <w:tc>
          <w:tcPr>
            <w:tcW w:w="6354" w:type="dxa"/>
            <w:gridSpan w:val="5"/>
            <w:shd w:val="clear" w:color="auto" w:fill="E2EFD9" w:themeFill="accent6" w:themeFillTint="33"/>
            <w:tcMar>
              <w:top w:w="15" w:type="dxa"/>
              <w:left w:w="108" w:type="dxa"/>
              <w:bottom w:w="0" w:type="dxa"/>
              <w:right w:w="108" w:type="dxa"/>
            </w:tcMar>
            <w:vAlign w:val="center"/>
            <w:hideMark/>
          </w:tcPr>
          <w:p w14:paraId="1C651C10"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b/>
                <w:bCs/>
                <w:sz w:val="20"/>
                <w:szCs w:val="20"/>
              </w:rPr>
              <w:t>Потребности педагогов по компетенциям</w:t>
            </w:r>
          </w:p>
        </w:tc>
      </w:tr>
      <w:tr w:rsidR="003F7A66" w:rsidRPr="002B419C" w14:paraId="54C0D9D9" w14:textId="77777777" w:rsidTr="0096775E">
        <w:trPr>
          <w:trHeight w:val="1838"/>
        </w:trPr>
        <w:tc>
          <w:tcPr>
            <w:tcW w:w="458" w:type="dxa"/>
            <w:vMerge/>
            <w:shd w:val="clear" w:color="auto" w:fill="E2EFD9" w:themeFill="accent6" w:themeFillTint="33"/>
            <w:vAlign w:val="center"/>
            <w:hideMark/>
          </w:tcPr>
          <w:p w14:paraId="06750A3A" w14:textId="77777777" w:rsidR="003F7A66" w:rsidRPr="002B419C" w:rsidRDefault="003F7A66" w:rsidP="0096775E">
            <w:pPr>
              <w:spacing w:after="0" w:line="360" w:lineRule="auto"/>
              <w:jc w:val="both"/>
              <w:rPr>
                <w:rFonts w:ascii="Times New Roman" w:hAnsi="Times New Roman" w:cs="Times New Roman"/>
                <w:sz w:val="24"/>
                <w:szCs w:val="24"/>
              </w:rPr>
            </w:pPr>
          </w:p>
        </w:tc>
        <w:tc>
          <w:tcPr>
            <w:tcW w:w="1026" w:type="dxa"/>
            <w:vMerge/>
            <w:shd w:val="clear" w:color="auto" w:fill="E2EFD9" w:themeFill="accent6" w:themeFillTint="33"/>
            <w:vAlign w:val="center"/>
            <w:hideMark/>
          </w:tcPr>
          <w:p w14:paraId="5315F9F5" w14:textId="77777777" w:rsidR="003F7A66" w:rsidRPr="002B419C" w:rsidRDefault="003F7A66" w:rsidP="0096775E">
            <w:pPr>
              <w:spacing w:after="0" w:line="360" w:lineRule="auto"/>
              <w:jc w:val="both"/>
              <w:rPr>
                <w:rFonts w:ascii="Times New Roman" w:hAnsi="Times New Roman" w:cs="Times New Roman"/>
                <w:sz w:val="20"/>
                <w:szCs w:val="20"/>
              </w:rPr>
            </w:pPr>
          </w:p>
        </w:tc>
        <w:tc>
          <w:tcPr>
            <w:tcW w:w="1155" w:type="dxa"/>
            <w:vMerge/>
            <w:shd w:val="clear" w:color="auto" w:fill="E2EFD9" w:themeFill="accent6" w:themeFillTint="33"/>
            <w:vAlign w:val="center"/>
            <w:hideMark/>
          </w:tcPr>
          <w:p w14:paraId="0D231043" w14:textId="77777777" w:rsidR="003F7A66" w:rsidRPr="002B419C" w:rsidRDefault="003F7A66" w:rsidP="0096775E">
            <w:pPr>
              <w:spacing w:after="0" w:line="360" w:lineRule="auto"/>
              <w:jc w:val="both"/>
              <w:rPr>
                <w:rFonts w:ascii="Times New Roman" w:hAnsi="Times New Roman" w:cs="Times New Roman"/>
                <w:sz w:val="20"/>
                <w:szCs w:val="20"/>
              </w:rPr>
            </w:pPr>
          </w:p>
        </w:tc>
        <w:tc>
          <w:tcPr>
            <w:tcW w:w="1240" w:type="dxa"/>
            <w:shd w:val="clear" w:color="auto" w:fill="E2EFD9" w:themeFill="accent6" w:themeFillTint="33"/>
            <w:tcMar>
              <w:top w:w="15" w:type="dxa"/>
              <w:left w:w="108" w:type="dxa"/>
              <w:bottom w:w="0" w:type="dxa"/>
              <w:right w:w="108" w:type="dxa"/>
            </w:tcMar>
            <w:vAlign w:val="center"/>
            <w:hideMark/>
          </w:tcPr>
          <w:p w14:paraId="15338F2B"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sz w:val="20"/>
                <w:szCs w:val="20"/>
                <w:lang w:val="en-US"/>
              </w:rPr>
              <w:t>1</w:t>
            </w:r>
            <w:r w:rsidRPr="002B419C">
              <w:rPr>
                <w:rFonts w:ascii="Times New Roman" w:hAnsi="Times New Roman" w:cs="Times New Roman"/>
                <w:sz w:val="20"/>
                <w:szCs w:val="20"/>
              </w:rPr>
              <w:t>.</w:t>
            </w:r>
            <w:r w:rsidRPr="002B419C">
              <w:rPr>
                <w:rFonts w:ascii="Times New Roman" w:hAnsi="Times New Roman" w:cs="Times New Roman"/>
                <w:sz w:val="20"/>
                <w:szCs w:val="20"/>
                <w:lang w:val="en-US"/>
              </w:rPr>
              <w:t xml:space="preserve"> </w:t>
            </w:r>
            <w:r w:rsidRPr="002B419C">
              <w:rPr>
                <w:rFonts w:ascii="Times New Roman" w:hAnsi="Times New Roman" w:cs="Times New Roman"/>
                <w:sz w:val="20"/>
                <w:szCs w:val="20"/>
              </w:rPr>
              <w:t>Обучение и воспитание</w:t>
            </w:r>
          </w:p>
        </w:tc>
        <w:tc>
          <w:tcPr>
            <w:tcW w:w="1283" w:type="dxa"/>
            <w:shd w:val="clear" w:color="auto" w:fill="E2EFD9" w:themeFill="accent6" w:themeFillTint="33"/>
            <w:tcMar>
              <w:top w:w="15" w:type="dxa"/>
              <w:left w:w="108" w:type="dxa"/>
              <w:bottom w:w="0" w:type="dxa"/>
              <w:right w:w="108" w:type="dxa"/>
            </w:tcMar>
            <w:vAlign w:val="center"/>
            <w:hideMark/>
          </w:tcPr>
          <w:p w14:paraId="76081A44"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sz w:val="20"/>
                <w:szCs w:val="20"/>
                <w:lang w:val="en-US"/>
              </w:rPr>
              <w:t>2</w:t>
            </w:r>
            <w:r w:rsidRPr="002B419C">
              <w:rPr>
                <w:rFonts w:ascii="Times New Roman" w:hAnsi="Times New Roman" w:cs="Times New Roman"/>
                <w:sz w:val="20"/>
                <w:szCs w:val="20"/>
              </w:rPr>
              <w:t>.</w:t>
            </w:r>
            <w:r w:rsidRPr="002B419C">
              <w:rPr>
                <w:rFonts w:ascii="Times New Roman" w:hAnsi="Times New Roman" w:cs="Times New Roman"/>
                <w:sz w:val="20"/>
                <w:szCs w:val="20"/>
                <w:lang w:val="en-US"/>
              </w:rPr>
              <w:t xml:space="preserve"> </w:t>
            </w:r>
            <w:r w:rsidRPr="002B419C">
              <w:rPr>
                <w:rFonts w:ascii="Times New Roman" w:hAnsi="Times New Roman" w:cs="Times New Roman"/>
                <w:sz w:val="20"/>
                <w:szCs w:val="20"/>
              </w:rPr>
              <w:t>Оценка результатов обучения</w:t>
            </w:r>
          </w:p>
        </w:tc>
        <w:tc>
          <w:tcPr>
            <w:tcW w:w="1255" w:type="dxa"/>
            <w:shd w:val="clear" w:color="auto" w:fill="E2EFD9" w:themeFill="accent6" w:themeFillTint="33"/>
            <w:tcMar>
              <w:top w:w="15" w:type="dxa"/>
              <w:left w:w="108" w:type="dxa"/>
              <w:bottom w:w="0" w:type="dxa"/>
              <w:right w:w="108" w:type="dxa"/>
            </w:tcMar>
            <w:vAlign w:val="center"/>
            <w:hideMark/>
          </w:tcPr>
          <w:p w14:paraId="2FE4A501"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sz w:val="20"/>
                <w:szCs w:val="20"/>
                <w:lang w:val="en-US"/>
              </w:rPr>
              <w:t>3</w:t>
            </w:r>
            <w:r w:rsidRPr="002B419C">
              <w:rPr>
                <w:rFonts w:ascii="Times New Roman" w:hAnsi="Times New Roman" w:cs="Times New Roman"/>
                <w:sz w:val="20"/>
                <w:szCs w:val="20"/>
              </w:rPr>
              <w:t>.</w:t>
            </w:r>
            <w:r w:rsidRPr="002B419C">
              <w:rPr>
                <w:rFonts w:ascii="Times New Roman" w:hAnsi="Times New Roman" w:cs="Times New Roman"/>
                <w:sz w:val="20"/>
                <w:szCs w:val="20"/>
                <w:lang w:val="en-US"/>
              </w:rPr>
              <w:t xml:space="preserve"> </w:t>
            </w:r>
            <w:r w:rsidRPr="002B419C">
              <w:rPr>
                <w:rFonts w:ascii="Times New Roman" w:hAnsi="Times New Roman" w:cs="Times New Roman"/>
                <w:sz w:val="20"/>
                <w:szCs w:val="20"/>
              </w:rPr>
              <w:t>Развитие соц.</w:t>
            </w:r>
            <w:r>
              <w:rPr>
                <w:rFonts w:ascii="Times New Roman" w:hAnsi="Times New Roman" w:cs="Times New Roman"/>
                <w:sz w:val="20"/>
                <w:szCs w:val="20"/>
              </w:rPr>
              <w:t xml:space="preserve"> </w:t>
            </w:r>
            <w:r w:rsidRPr="002B419C">
              <w:rPr>
                <w:rFonts w:ascii="Times New Roman" w:hAnsi="Times New Roman" w:cs="Times New Roman"/>
                <w:sz w:val="20"/>
                <w:szCs w:val="20"/>
              </w:rPr>
              <w:t>партнерства</w:t>
            </w:r>
          </w:p>
        </w:tc>
        <w:tc>
          <w:tcPr>
            <w:tcW w:w="1233" w:type="dxa"/>
            <w:shd w:val="clear" w:color="auto" w:fill="E2EFD9" w:themeFill="accent6" w:themeFillTint="33"/>
            <w:tcMar>
              <w:top w:w="15" w:type="dxa"/>
              <w:left w:w="108" w:type="dxa"/>
              <w:bottom w:w="0" w:type="dxa"/>
              <w:right w:w="108" w:type="dxa"/>
            </w:tcMar>
            <w:vAlign w:val="center"/>
            <w:hideMark/>
          </w:tcPr>
          <w:p w14:paraId="719AEC67"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sz w:val="20"/>
                <w:szCs w:val="20"/>
              </w:rPr>
              <w:t>4 Учебно-воспитат. процесс системы ПТОО</w:t>
            </w:r>
          </w:p>
        </w:tc>
        <w:tc>
          <w:tcPr>
            <w:tcW w:w="1340" w:type="dxa"/>
            <w:shd w:val="clear" w:color="auto" w:fill="E2EFD9" w:themeFill="accent6" w:themeFillTint="33"/>
            <w:tcMar>
              <w:top w:w="15" w:type="dxa"/>
              <w:left w:w="108" w:type="dxa"/>
              <w:bottom w:w="0" w:type="dxa"/>
              <w:right w:w="108" w:type="dxa"/>
            </w:tcMar>
            <w:vAlign w:val="center"/>
            <w:hideMark/>
          </w:tcPr>
          <w:p w14:paraId="5F6C31D6" w14:textId="77777777" w:rsidR="003F7A66" w:rsidRPr="002B419C" w:rsidRDefault="003F7A66" w:rsidP="0096775E">
            <w:pPr>
              <w:spacing w:after="0" w:line="360" w:lineRule="auto"/>
              <w:jc w:val="both"/>
              <w:rPr>
                <w:rFonts w:ascii="Times New Roman" w:hAnsi="Times New Roman" w:cs="Times New Roman"/>
                <w:sz w:val="20"/>
                <w:szCs w:val="20"/>
              </w:rPr>
            </w:pPr>
            <w:r w:rsidRPr="002B419C">
              <w:rPr>
                <w:rFonts w:ascii="Times New Roman" w:hAnsi="Times New Roman" w:cs="Times New Roman"/>
                <w:sz w:val="20"/>
                <w:szCs w:val="20"/>
                <w:lang w:val="en-US"/>
              </w:rPr>
              <w:t xml:space="preserve">5 </w:t>
            </w:r>
            <w:r w:rsidRPr="002B419C">
              <w:rPr>
                <w:rFonts w:ascii="Times New Roman" w:hAnsi="Times New Roman" w:cs="Times New Roman"/>
                <w:sz w:val="20"/>
                <w:szCs w:val="20"/>
              </w:rPr>
              <w:t>Ключевые компетенции</w:t>
            </w:r>
          </w:p>
        </w:tc>
      </w:tr>
      <w:tr w:rsidR="003F7A66" w:rsidRPr="002B419C" w14:paraId="3A2E9083" w14:textId="77777777" w:rsidTr="0096775E">
        <w:trPr>
          <w:trHeight w:val="346"/>
        </w:trPr>
        <w:tc>
          <w:tcPr>
            <w:tcW w:w="458" w:type="dxa"/>
            <w:vMerge w:val="restart"/>
            <w:shd w:val="clear" w:color="auto" w:fill="auto"/>
            <w:tcMar>
              <w:top w:w="15" w:type="dxa"/>
              <w:left w:w="108" w:type="dxa"/>
              <w:bottom w:w="0" w:type="dxa"/>
              <w:right w:w="108" w:type="dxa"/>
            </w:tcMar>
            <w:vAlign w:val="bottom"/>
            <w:hideMark/>
          </w:tcPr>
          <w:p w14:paraId="05724462"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1</w:t>
            </w:r>
          </w:p>
        </w:tc>
        <w:tc>
          <w:tcPr>
            <w:tcW w:w="1026" w:type="dxa"/>
            <w:vMerge w:val="restart"/>
            <w:shd w:val="clear" w:color="auto" w:fill="auto"/>
            <w:tcMar>
              <w:top w:w="15" w:type="dxa"/>
              <w:left w:w="108" w:type="dxa"/>
              <w:bottom w:w="0" w:type="dxa"/>
              <w:right w:w="108" w:type="dxa"/>
            </w:tcMar>
            <w:vAlign w:val="bottom"/>
            <w:hideMark/>
          </w:tcPr>
          <w:p w14:paraId="0BB62252"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rPr>
              <w:t>НПО</w:t>
            </w:r>
          </w:p>
        </w:tc>
        <w:tc>
          <w:tcPr>
            <w:tcW w:w="1155" w:type="dxa"/>
            <w:shd w:val="clear" w:color="auto" w:fill="auto"/>
            <w:tcMar>
              <w:top w:w="15" w:type="dxa"/>
              <w:left w:w="108" w:type="dxa"/>
              <w:bottom w:w="0" w:type="dxa"/>
              <w:right w:w="108" w:type="dxa"/>
            </w:tcMar>
            <w:vAlign w:val="bottom"/>
            <w:hideMark/>
          </w:tcPr>
          <w:p w14:paraId="654F5889"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668</w:t>
            </w:r>
          </w:p>
        </w:tc>
        <w:tc>
          <w:tcPr>
            <w:tcW w:w="1240" w:type="dxa"/>
            <w:shd w:val="clear" w:color="auto" w:fill="auto"/>
            <w:tcMar>
              <w:top w:w="15" w:type="dxa"/>
              <w:left w:w="108" w:type="dxa"/>
              <w:bottom w:w="0" w:type="dxa"/>
              <w:right w:w="108" w:type="dxa"/>
            </w:tcMar>
            <w:vAlign w:val="bottom"/>
            <w:hideMark/>
          </w:tcPr>
          <w:p w14:paraId="30047B2D"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416</w:t>
            </w:r>
          </w:p>
        </w:tc>
        <w:tc>
          <w:tcPr>
            <w:tcW w:w="1283" w:type="dxa"/>
            <w:shd w:val="clear" w:color="auto" w:fill="auto"/>
            <w:tcMar>
              <w:top w:w="15" w:type="dxa"/>
              <w:left w:w="108" w:type="dxa"/>
              <w:bottom w:w="0" w:type="dxa"/>
              <w:right w:w="108" w:type="dxa"/>
            </w:tcMar>
            <w:vAlign w:val="bottom"/>
            <w:hideMark/>
          </w:tcPr>
          <w:p w14:paraId="36F64D68"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407</w:t>
            </w:r>
          </w:p>
        </w:tc>
        <w:tc>
          <w:tcPr>
            <w:tcW w:w="1255" w:type="dxa"/>
            <w:shd w:val="clear" w:color="auto" w:fill="auto"/>
            <w:tcMar>
              <w:top w:w="15" w:type="dxa"/>
              <w:left w:w="108" w:type="dxa"/>
              <w:bottom w:w="0" w:type="dxa"/>
              <w:right w:w="108" w:type="dxa"/>
            </w:tcMar>
            <w:vAlign w:val="bottom"/>
            <w:hideMark/>
          </w:tcPr>
          <w:p w14:paraId="22046361"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380</w:t>
            </w:r>
          </w:p>
        </w:tc>
        <w:tc>
          <w:tcPr>
            <w:tcW w:w="1233" w:type="dxa"/>
            <w:shd w:val="clear" w:color="auto" w:fill="auto"/>
            <w:tcMar>
              <w:top w:w="15" w:type="dxa"/>
              <w:left w:w="108" w:type="dxa"/>
              <w:bottom w:w="0" w:type="dxa"/>
              <w:right w:w="108" w:type="dxa"/>
            </w:tcMar>
            <w:vAlign w:val="bottom"/>
            <w:hideMark/>
          </w:tcPr>
          <w:p w14:paraId="1D65367D"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365</w:t>
            </w:r>
          </w:p>
        </w:tc>
        <w:tc>
          <w:tcPr>
            <w:tcW w:w="1340" w:type="dxa"/>
            <w:shd w:val="clear" w:color="auto" w:fill="auto"/>
            <w:tcMar>
              <w:top w:w="15" w:type="dxa"/>
              <w:left w:w="108" w:type="dxa"/>
              <w:bottom w:w="0" w:type="dxa"/>
              <w:right w:w="108" w:type="dxa"/>
            </w:tcMar>
            <w:vAlign w:val="bottom"/>
            <w:hideMark/>
          </w:tcPr>
          <w:p w14:paraId="4EE8205E"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266</w:t>
            </w:r>
          </w:p>
        </w:tc>
      </w:tr>
      <w:tr w:rsidR="003F7A66" w:rsidRPr="002B419C" w14:paraId="4AAE99A6" w14:textId="77777777" w:rsidTr="0096775E">
        <w:trPr>
          <w:trHeight w:val="346"/>
        </w:trPr>
        <w:tc>
          <w:tcPr>
            <w:tcW w:w="458" w:type="dxa"/>
            <w:vMerge/>
            <w:shd w:val="clear" w:color="auto" w:fill="auto"/>
            <w:vAlign w:val="center"/>
            <w:hideMark/>
          </w:tcPr>
          <w:p w14:paraId="276ACDAE" w14:textId="77777777" w:rsidR="003F7A66" w:rsidRPr="002B419C" w:rsidRDefault="003F7A66" w:rsidP="0096775E">
            <w:pPr>
              <w:spacing w:after="0" w:line="360" w:lineRule="auto"/>
              <w:jc w:val="both"/>
              <w:rPr>
                <w:rFonts w:ascii="Times New Roman" w:hAnsi="Times New Roman" w:cs="Times New Roman"/>
                <w:sz w:val="24"/>
                <w:szCs w:val="24"/>
              </w:rPr>
            </w:pPr>
          </w:p>
        </w:tc>
        <w:tc>
          <w:tcPr>
            <w:tcW w:w="1026" w:type="dxa"/>
            <w:vMerge/>
            <w:shd w:val="clear" w:color="auto" w:fill="auto"/>
            <w:vAlign w:val="center"/>
            <w:hideMark/>
          </w:tcPr>
          <w:p w14:paraId="476148C1" w14:textId="77777777" w:rsidR="003F7A66" w:rsidRPr="002B419C" w:rsidRDefault="003F7A66" w:rsidP="0096775E">
            <w:pPr>
              <w:spacing w:after="0" w:line="360" w:lineRule="auto"/>
              <w:jc w:val="both"/>
              <w:rPr>
                <w:rFonts w:ascii="Times New Roman" w:hAnsi="Times New Roman" w:cs="Times New Roman"/>
                <w:sz w:val="24"/>
                <w:szCs w:val="24"/>
              </w:rPr>
            </w:pPr>
          </w:p>
        </w:tc>
        <w:tc>
          <w:tcPr>
            <w:tcW w:w="1155" w:type="dxa"/>
            <w:shd w:val="clear" w:color="auto" w:fill="auto"/>
            <w:tcMar>
              <w:top w:w="15" w:type="dxa"/>
              <w:left w:w="108" w:type="dxa"/>
              <w:bottom w:w="0" w:type="dxa"/>
              <w:right w:w="108" w:type="dxa"/>
            </w:tcMar>
            <w:vAlign w:val="bottom"/>
            <w:hideMark/>
          </w:tcPr>
          <w:p w14:paraId="7A30E4F5"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 </w:t>
            </w:r>
          </w:p>
        </w:tc>
        <w:tc>
          <w:tcPr>
            <w:tcW w:w="1240" w:type="dxa"/>
            <w:shd w:val="clear" w:color="auto" w:fill="auto"/>
            <w:tcMar>
              <w:top w:w="15" w:type="dxa"/>
              <w:left w:w="108" w:type="dxa"/>
              <w:bottom w:w="0" w:type="dxa"/>
              <w:right w:w="108" w:type="dxa"/>
            </w:tcMar>
            <w:vAlign w:val="bottom"/>
            <w:hideMark/>
          </w:tcPr>
          <w:p w14:paraId="40CC8AD5"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62%</w:t>
            </w:r>
          </w:p>
        </w:tc>
        <w:tc>
          <w:tcPr>
            <w:tcW w:w="1283" w:type="dxa"/>
            <w:shd w:val="clear" w:color="auto" w:fill="auto"/>
            <w:tcMar>
              <w:top w:w="15" w:type="dxa"/>
              <w:left w:w="108" w:type="dxa"/>
              <w:bottom w:w="0" w:type="dxa"/>
              <w:right w:w="108" w:type="dxa"/>
            </w:tcMar>
            <w:vAlign w:val="bottom"/>
            <w:hideMark/>
          </w:tcPr>
          <w:p w14:paraId="01F6E2BA"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61%</w:t>
            </w:r>
          </w:p>
        </w:tc>
        <w:tc>
          <w:tcPr>
            <w:tcW w:w="1255" w:type="dxa"/>
            <w:shd w:val="clear" w:color="auto" w:fill="auto"/>
            <w:tcMar>
              <w:top w:w="15" w:type="dxa"/>
              <w:left w:w="108" w:type="dxa"/>
              <w:bottom w:w="0" w:type="dxa"/>
              <w:right w:w="108" w:type="dxa"/>
            </w:tcMar>
            <w:vAlign w:val="bottom"/>
            <w:hideMark/>
          </w:tcPr>
          <w:p w14:paraId="7764A8C6"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57%</w:t>
            </w:r>
          </w:p>
        </w:tc>
        <w:tc>
          <w:tcPr>
            <w:tcW w:w="1233" w:type="dxa"/>
            <w:shd w:val="clear" w:color="auto" w:fill="auto"/>
            <w:tcMar>
              <w:top w:w="15" w:type="dxa"/>
              <w:left w:w="108" w:type="dxa"/>
              <w:bottom w:w="0" w:type="dxa"/>
              <w:right w:w="108" w:type="dxa"/>
            </w:tcMar>
            <w:vAlign w:val="bottom"/>
            <w:hideMark/>
          </w:tcPr>
          <w:p w14:paraId="6BAB9E67"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55%</w:t>
            </w:r>
          </w:p>
        </w:tc>
        <w:tc>
          <w:tcPr>
            <w:tcW w:w="1340" w:type="dxa"/>
            <w:shd w:val="clear" w:color="auto" w:fill="auto"/>
            <w:tcMar>
              <w:top w:w="15" w:type="dxa"/>
              <w:left w:w="108" w:type="dxa"/>
              <w:bottom w:w="0" w:type="dxa"/>
              <w:right w:w="108" w:type="dxa"/>
            </w:tcMar>
            <w:vAlign w:val="bottom"/>
            <w:hideMark/>
          </w:tcPr>
          <w:p w14:paraId="31E8CA88"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40%</w:t>
            </w:r>
          </w:p>
        </w:tc>
      </w:tr>
      <w:tr w:rsidR="003F7A66" w:rsidRPr="002B419C" w14:paraId="517D2D9E" w14:textId="77777777" w:rsidTr="0096775E">
        <w:trPr>
          <w:trHeight w:val="346"/>
        </w:trPr>
        <w:tc>
          <w:tcPr>
            <w:tcW w:w="458" w:type="dxa"/>
            <w:vMerge w:val="restart"/>
            <w:shd w:val="clear" w:color="auto" w:fill="auto"/>
            <w:tcMar>
              <w:top w:w="15" w:type="dxa"/>
              <w:left w:w="108" w:type="dxa"/>
              <w:bottom w:w="0" w:type="dxa"/>
              <w:right w:w="108" w:type="dxa"/>
            </w:tcMar>
            <w:vAlign w:val="bottom"/>
            <w:hideMark/>
          </w:tcPr>
          <w:p w14:paraId="274951C5"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2</w:t>
            </w:r>
          </w:p>
        </w:tc>
        <w:tc>
          <w:tcPr>
            <w:tcW w:w="1026" w:type="dxa"/>
            <w:vMerge w:val="restart"/>
            <w:shd w:val="clear" w:color="auto" w:fill="auto"/>
            <w:tcMar>
              <w:top w:w="15" w:type="dxa"/>
              <w:left w:w="108" w:type="dxa"/>
              <w:bottom w:w="0" w:type="dxa"/>
              <w:right w:w="108" w:type="dxa"/>
            </w:tcMar>
            <w:vAlign w:val="bottom"/>
            <w:hideMark/>
          </w:tcPr>
          <w:p w14:paraId="42D2AB96"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rPr>
              <w:t>СПО</w:t>
            </w:r>
          </w:p>
        </w:tc>
        <w:tc>
          <w:tcPr>
            <w:tcW w:w="1155" w:type="dxa"/>
            <w:shd w:val="clear" w:color="auto" w:fill="auto"/>
            <w:tcMar>
              <w:top w:w="15" w:type="dxa"/>
              <w:left w:w="108" w:type="dxa"/>
              <w:bottom w:w="0" w:type="dxa"/>
              <w:right w:w="108" w:type="dxa"/>
            </w:tcMar>
            <w:vAlign w:val="bottom"/>
            <w:hideMark/>
          </w:tcPr>
          <w:p w14:paraId="270D7C1A"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275</w:t>
            </w:r>
          </w:p>
        </w:tc>
        <w:tc>
          <w:tcPr>
            <w:tcW w:w="1240" w:type="dxa"/>
            <w:shd w:val="clear" w:color="auto" w:fill="auto"/>
            <w:tcMar>
              <w:top w:w="15" w:type="dxa"/>
              <w:left w:w="108" w:type="dxa"/>
              <w:bottom w:w="0" w:type="dxa"/>
              <w:right w:w="108" w:type="dxa"/>
            </w:tcMar>
            <w:vAlign w:val="bottom"/>
            <w:hideMark/>
          </w:tcPr>
          <w:p w14:paraId="4B5EA66B"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132</w:t>
            </w:r>
          </w:p>
        </w:tc>
        <w:tc>
          <w:tcPr>
            <w:tcW w:w="1283" w:type="dxa"/>
            <w:shd w:val="clear" w:color="auto" w:fill="auto"/>
            <w:tcMar>
              <w:top w:w="15" w:type="dxa"/>
              <w:left w:w="108" w:type="dxa"/>
              <w:bottom w:w="0" w:type="dxa"/>
              <w:right w:w="108" w:type="dxa"/>
            </w:tcMar>
            <w:vAlign w:val="bottom"/>
            <w:hideMark/>
          </w:tcPr>
          <w:p w14:paraId="092340D3"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140</w:t>
            </w:r>
          </w:p>
        </w:tc>
        <w:tc>
          <w:tcPr>
            <w:tcW w:w="1255" w:type="dxa"/>
            <w:shd w:val="clear" w:color="auto" w:fill="auto"/>
            <w:tcMar>
              <w:top w:w="15" w:type="dxa"/>
              <w:left w:w="108" w:type="dxa"/>
              <w:bottom w:w="0" w:type="dxa"/>
              <w:right w:w="108" w:type="dxa"/>
            </w:tcMar>
            <w:vAlign w:val="bottom"/>
            <w:hideMark/>
          </w:tcPr>
          <w:p w14:paraId="287A8BFC"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165</w:t>
            </w:r>
          </w:p>
        </w:tc>
        <w:tc>
          <w:tcPr>
            <w:tcW w:w="1233" w:type="dxa"/>
            <w:shd w:val="clear" w:color="auto" w:fill="auto"/>
            <w:tcMar>
              <w:top w:w="15" w:type="dxa"/>
              <w:left w:w="108" w:type="dxa"/>
              <w:bottom w:w="0" w:type="dxa"/>
              <w:right w:w="108" w:type="dxa"/>
            </w:tcMar>
            <w:vAlign w:val="bottom"/>
            <w:hideMark/>
          </w:tcPr>
          <w:p w14:paraId="00591845"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136</w:t>
            </w:r>
          </w:p>
        </w:tc>
        <w:tc>
          <w:tcPr>
            <w:tcW w:w="1340" w:type="dxa"/>
            <w:shd w:val="clear" w:color="auto" w:fill="auto"/>
            <w:tcMar>
              <w:top w:w="15" w:type="dxa"/>
              <w:left w:w="108" w:type="dxa"/>
              <w:bottom w:w="0" w:type="dxa"/>
              <w:right w:w="108" w:type="dxa"/>
            </w:tcMar>
            <w:vAlign w:val="bottom"/>
            <w:hideMark/>
          </w:tcPr>
          <w:p w14:paraId="7504BABF"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98</w:t>
            </w:r>
          </w:p>
        </w:tc>
      </w:tr>
      <w:tr w:rsidR="003F7A66" w:rsidRPr="002B419C" w14:paraId="1899378C" w14:textId="77777777" w:rsidTr="0096775E">
        <w:trPr>
          <w:trHeight w:val="346"/>
        </w:trPr>
        <w:tc>
          <w:tcPr>
            <w:tcW w:w="458" w:type="dxa"/>
            <w:vMerge/>
            <w:shd w:val="clear" w:color="auto" w:fill="auto"/>
            <w:vAlign w:val="center"/>
            <w:hideMark/>
          </w:tcPr>
          <w:p w14:paraId="4A4BF4C4" w14:textId="77777777" w:rsidR="003F7A66" w:rsidRPr="002B419C" w:rsidRDefault="003F7A66" w:rsidP="0096775E">
            <w:pPr>
              <w:spacing w:after="0" w:line="360" w:lineRule="auto"/>
              <w:jc w:val="both"/>
              <w:rPr>
                <w:rFonts w:ascii="Times New Roman" w:hAnsi="Times New Roman" w:cs="Times New Roman"/>
                <w:sz w:val="24"/>
                <w:szCs w:val="24"/>
              </w:rPr>
            </w:pPr>
          </w:p>
        </w:tc>
        <w:tc>
          <w:tcPr>
            <w:tcW w:w="1026" w:type="dxa"/>
            <w:vMerge/>
            <w:shd w:val="clear" w:color="auto" w:fill="auto"/>
            <w:vAlign w:val="center"/>
            <w:hideMark/>
          </w:tcPr>
          <w:p w14:paraId="5EF9F265" w14:textId="77777777" w:rsidR="003F7A66" w:rsidRPr="002B419C" w:rsidRDefault="003F7A66" w:rsidP="0096775E">
            <w:pPr>
              <w:spacing w:after="0" w:line="360" w:lineRule="auto"/>
              <w:jc w:val="both"/>
              <w:rPr>
                <w:rFonts w:ascii="Times New Roman" w:hAnsi="Times New Roman" w:cs="Times New Roman"/>
                <w:sz w:val="24"/>
                <w:szCs w:val="24"/>
              </w:rPr>
            </w:pPr>
          </w:p>
        </w:tc>
        <w:tc>
          <w:tcPr>
            <w:tcW w:w="1155" w:type="dxa"/>
            <w:shd w:val="clear" w:color="auto" w:fill="auto"/>
            <w:tcMar>
              <w:top w:w="15" w:type="dxa"/>
              <w:left w:w="108" w:type="dxa"/>
              <w:bottom w:w="0" w:type="dxa"/>
              <w:right w:w="108" w:type="dxa"/>
            </w:tcMar>
            <w:vAlign w:val="bottom"/>
            <w:hideMark/>
          </w:tcPr>
          <w:p w14:paraId="35D4FBD0"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sz w:val="24"/>
                <w:szCs w:val="24"/>
                <w:lang w:val="en-AU"/>
              </w:rPr>
              <w:t> </w:t>
            </w:r>
          </w:p>
        </w:tc>
        <w:tc>
          <w:tcPr>
            <w:tcW w:w="1240" w:type="dxa"/>
            <w:shd w:val="clear" w:color="auto" w:fill="auto"/>
            <w:tcMar>
              <w:top w:w="15" w:type="dxa"/>
              <w:left w:w="108" w:type="dxa"/>
              <w:bottom w:w="0" w:type="dxa"/>
              <w:right w:w="108" w:type="dxa"/>
            </w:tcMar>
            <w:vAlign w:val="bottom"/>
            <w:hideMark/>
          </w:tcPr>
          <w:p w14:paraId="46CD1C59"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48%</w:t>
            </w:r>
          </w:p>
        </w:tc>
        <w:tc>
          <w:tcPr>
            <w:tcW w:w="1283" w:type="dxa"/>
            <w:shd w:val="clear" w:color="auto" w:fill="auto"/>
            <w:tcMar>
              <w:top w:w="15" w:type="dxa"/>
              <w:left w:w="108" w:type="dxa"/>
              <w:bottom w:w="0" w:type="dxa"/>
              <w:right w:w="108" w:type="dxa"/>
            </w:tcMar>
            <w:vAlign w:val="bottom"/>
            <w:hideMark/>
          </w:tcPr>
          <w:p w14:paraId="45C56E9A"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51%</w:t>
            </w:r>
          </w:p>
        </w:tc>
        <w:tc>
          <w:tcPr>
            <w:tcW w:w="1255" w:type="dxa"/>
            <w:shd w:val="clear" w:color="auto" w:fill="auto"/>
            <w:tcMar>
              <w:top w:w="15" w:type="dxa"/>
              <w:left w:w="108" w:type="dxa"/>
              <w:bottom w:w="0" w:type="dxa"/>
              <w:right w:w="108" w:type="dxa"/>
            </w:tcMar>
            <w:vAlign w:val="bottom"/>
            <w:hideMark/>
          </w:tcPr>
          <w:p w14:paraId="4230F5D8"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60%</w:t>
            </w:r>
          </w:p>
        </w:tc>
        <w:tc>
          <w:tcPr>
            <w:tcW w:w="1233" w:type="dxa"/>
            <w:shd w:val="clear" w:color="auto" w:fill="auto"/>
            <w:tcMar>
              <w:top w:w="15" w:type="dxa"/>
              <w:left w:w="108" w:type="dxa"/>
              <w:bottom w:w="0" w:type="dxa"/>
              <w:right w:w="108" w:type="dxa"/>
            </w:tcMar>
            <w:vAlign w:val="bottom"/>
            <w:hideMark/>
          </w:tcPr>
          <w:p w14:paraId="6B542886"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49%</w:t>
            </w:r>
          </w:p>
        </w:tc>
        <w:tc>
          <w:tcPr>
            <w:tcW w:w="1340" w:type="dxa"/>
            <w:shd w:val="clear" w:color="auto" w:fill="auto"/>
            <w:tcMar>
              <w:top w:w="15" w:type="dxa"/>
              <w:left w:w="108" w:type="dxa"/>
              <w:bottom w:w="0" w:type="dxa"/>
              <w:right w:w="108" w:type="dxa"/>
            </w:tcMar>
            <w:vAlign w:val="bottom"/>
            <w:hideMark/>
          </w:tcPr>
          <w:p w14:paraId="16A37A58" w14:textId="77777777" w:rsidR="003F7A66" w:rsidRPr="002B419C" w:rsidRDefault="003F7A66" w:rsidP="0096775E">
            <w:pPr>
              <w:spacing w:after="0" w:line="360" w:lineRule="auto"/>
              <w:jc w:val="both"/>
              <w:rPr>
                <w:rFonts w:ascii="Times New Roman" w:hAnsi="Times New Roman" w:cs="Times New Roman"/>
                <w:sz w:val="24"/>
                <w:szCs w:val="24"/>
              </w:rPr>
            </w:pPr>
            <w:r w:rsidRPr="002B419C">
              <w:rPr>
                <w:rFonts w:ascii="Times New Roman" w:hAnsi="Times New Roman" w:cs="Times New Roman"/>
                <w:b/>
                <w:bCs/>
                <w:sz w:val="24"/>
                <w:szCs w:val="24"/>
                <w:lang w:val="en-AU"/>
              </w:rPr>
              <w:t>36%</w:t>
            </w:r>
          </w:p>
        </w:tc>
      </w:tr>
    </w:tbl>
    <w:p w14:paraId="48F4A477" w14:textId="77777777" w:rsidR="003F7A66" w:rsidRDefault="003F7A66" w:rsidP="003F7A66">
      <w:pPr>
        <w:spacing w:after="0" w:line="360" w:lineRule="auto"/>
        <w:jc w:val="both"/>
        <w:rPr>
          <w:rFonts w:ascii="Times New Roman" w:hAnsi="Times New Roman" w:cs="Times New Roman"/>
          <w:sz w:val="24"/>
          <w:szCs w:val="24"/>
        </w:rPr>
      </w:pPr>
    </w:p>
    <w:p w14:paraId="6C564251" w14:textId="01C62783" w:rsidR="003F7A66" w:rsidRDefault="00D26063" w:rsidP="005A63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Помимо этого, р</w:t>
      </w:r>
      <w:r w:rsidR="003F7A66" w:rsidRPr="005E047F">
        <w:rPr>
          <w:rFonts w:ascii="Times New Roman" w:hAnsi="Times New Roman" w:cs="Times New Roman"/>
          <w:sz w:val="24"/>
          <w:szCs w:val="24"/>
        </w:rPr>
        <w:t>езультаты пилот</w:t>
      </w:r>
      <w:r w:rsidR="003F7A66">
        <w:rPr>
          <w:rFonts w:ascii="Times New Roman" w:hAnsi="Times New Roman" w:cs="Times New Roman"/>
          <w:sz w:val="24"/>
          <w:szCs w:val="24"/>
        </w:rPr>
        <w:t>а</w:t>
      </w:r>
      <w:r w:rsidR="003F7A66" w:rsidRPr="005E047F">
        <w:rPr>
          <w:rFonts w:ascii="Times New Roman" w:hAnsi="Times New Roman" w:cs="Times New Roman"/>
          <w:sz w:val="24"/>
          <w:szCs w:val="24"/>
        </w:rPr>
        <w:t xml:space="preserve"> показали, что программы обучения по КСПП на всех трех уровнях требуют постоянной переработки с</w:t>
      </w:r>
      <w:r w:rsidR="003F7A66">
        <w:rPr>
          <w:rFonts w:ascii="Times New Roman" w:hAnsi="Times New Roman" w:cs="Times New Roman"/>
          <w:sz w:val="24"/>
          <w:szCs w:val="24"/>
        </w:rPr>
        <w:t xml:space="preserve"> точки зрения</w:t>
      </w:r>
      <w:r w:rsidR="003F7A66" w:rsidRPr="005E047F">
        <w:rPr>
          <w:rFonts w:ascii="Times New Roman" w:hAnsi="Times New Roman" w:cs="Times New Roman"/>
          <w:sz w:val="24"/>
          <w:szCs w:val="24"/>
        </w:rPr>
        <w:t xml:space="preserve"> технического профиля аудитории (т.е., если будут обучаться мастера производственного обучения по какому-то определенному направлению</w:t>
      </w:r>
      <w:r w:rsidR="003F7A66">
        <w:rPr>
          <w:rFonts w:ascii="Times New Roman" w:hAnsi="Times New Roman" w:cs="Times New Roman"/>
          <w:sz w:val="24"/>
          <w:szCs w:val="24"/>
        </w:rPr>
        <w:t>, то каждый модуль необходимо перерабатывать с упором на данное направление</w:t>
      </w:r>
      <w:r w:rsidR="003F7A66" w:rsidRPr="005E047F">
        <w:rPr>
          <w:rFonts w:ascii="Times New Roman" w:hAnsi="Times New Roman" w:cs="Times New Roman"/>
          <w:sz w:val="24"/>
          <w:szCs w:val="24"/>
        </w:rPr>
        <w:t xml:space="preserve">). </w:t>
      </w:r>
      <w:r w:rsidR="006B5270">
        <w:rPr>
          <w:rFonts w:ascii="Times New Roman" w:hAnsi="Times New Roman" w:cs="Times New Roman"/>
          <w:sz w:val="24"/>
          <w:szCs w:val="24"/>
        </w:rPr>
        <w:t>Как уже упоминалось выше, п</w:t>
      </w:r>
      <w:r w:rsidR="003F7A66" w:rsidRPr="005E047F">
        <w:rPr>
          <w:rFonts w:ascii="Times New Roman" w:hAnsi="Times New Roman" w:cs="Times New Roman"/>
          <w:sz w:val="24"/>
          <w:szCs w:val="24"/>
        </w:rPr>
        <w:t xml:space="preserve">ереработка подразумевает включение примеров, связанных с техническим направлением обучающихся, спецификация педагогических подходов в обучении с учетом технического направления обучающихся и т.д.  </w:t>
      </w:r>
      <w:r w:rsidR="003F7A66">
        <w:rPr>
          <w:rFonts w:ascii="Times New Roman" w:hAnsi="Times New Roman" w:cs="Times New Roman"/>
          <w:sz w:val="24"/>
          <w:szCs w:val="24"/>
        </w:rPr>
        <w:t>Данные обстоятельства также создают сложность использования КСПП в качестве национального инструмента для введения программы повышения квалификации преподавателей СПО сектора.</w:t>
      </w:r>
    </w:p>
    <w:p w14:paraId="443B1C81" w14:textId="42232DC2" w:rsidR="003F7A66" w:rsidRPr="005E047F" w:rsidRDefault="003F7A66" w:rsidP="005A63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Другой сложностью внедрения КСПП</w:t>
      </w:r>
      <w:r w:rsidR="00D26063">
        <w:rPr>
          <w:rFonts w:ascii="Times New Roman" w:hAnsi="Times New Roman" w:cs="Times New Roman"/>
          <w:sz w:val="24"/>
          <w:szCs w:val="24"/>
        </w:rPr>
        <w:t>, как части системы повышения квалификации преподавателей,</w:t>
      </w:r>
      <w:r>
        <w:rPr>
          <w:rFonts w:ascii="Times New Roman" w:hAnsi="Times New Roman" w:cs="Times New Roman"/>
          <w:sz w:val="24"/>
          <w:szCs w:val="24"/>
        </w:rPr>
        <w:t xml:space="preserve"> является несогласованность КСПП с действующей системой начисления заработных плат педагогическим работникам системы ПТОО. </w:t>
      </w:r>
      <w:r w:rsidRPr="005E047F">
        <w:rPr>
          <w:rFonts w:ascii="Times New Roman" w:hAnsi="Times New Roman" w:cs="Times New Roman"/>
          <w:sz w:val="24"/>
          <w:szCs w:val="24"/>
        </w:rPr>
        <w:t>Согласно «</w:t>
      </w:r>
      <w:r w:rsidRPr="005718F2">
        <w:rPr>
          <w:rFonts w:ascii="Times New Roman" w:hAnsi="Times New Roman" w:cs="Times New Roman"/>
          <w:bCs/>
          <w:sz w:val="24"/>
          <w:szCs w:val="24"/>
        </w:rPr>
        <w:t>Инструкции о порядке исчисления заработной платы работников образовательных организаций</w:t>
      </w:r>
      <w:r w:rsidRPr="005E047F">
        <w:rPr>
          <w:rFonts w:ascii="Times New Roman" w:hAnsi="Times New Roman" w:cs="Times New Roman"/>
          <w:b/>
          <w:bCs/>
          <w:sz w:val="24"/>
          <w:szCs w:val="24"/>
        </w:rPr>
        <w:t xml:space="preserve">» </w:t>
      </w:r>
      <w:r w:rsidRPr="005E047F">
        <w:rPr>
          <w:rFonts w:ascii="Times New Roman" w:hAnsi="Times New Roman" w:cs="Times New Roman"/>
          <w:sz w:val="24"/>
          <w:szCs w:val="24"/>
        </w:rPr>
        <w:t>от 31 мая 2011 года № 270 (в редакции в том числе от  </w:t>
      </w:r>
      <w:hyperlink r:id="rId13" w:history="1">
        <w:r w:rsidRPr="00764159">
          <w:rPr>
            <w:rStyle w:val="ad"/>
            <w:rFonts w:ascii="Times New Roman" w:hAnsi="Times New Roman" w:cs="Times New Roman"/>
            <w:color w:val="auto"/>
            <w:sz w:val="24"/>
            <w:szCs w:val="24"/>
            <w:u w:val="none"/>
          </w:rPr>
          <w:t>2 мая 2019 года № 204</w:t>
        </w:r>
      </w:hyperlink>
      <w:r w:rsidR="00764159">
        <w:rPr>
          <w:rStyle w:val="ad"/>
          <w:rFonts w:ascii="Times New Roman" w:hAnsi="Times New Roman" w:cs="Times New Roman"/>
          <w:color w:val="auto"/>
          <w:sz w:val="24"/>
          <w:szCs w:val="24"/>
          <w:u w:val="none"/>
        </w:rPr>
        <w:t>)</w:t>
      </w:r>
      <w:r w:rsidRPr="005E047F">
        <w:rPr>
          <w:rFonts w:ascii="Times New Roman" w:hAnsi="Times New Roman" w:cs="Times New Roman"/>
          <w:sz w:val="24"/>
          <w:szCs w:val="24"/>
        </w:rPr>
        <w:t xml:space="preserve"> з/п начисляет</w:t>
      </w:r>
      <w:r w:rsidR="001C3083">
        <w:rPr>
          <w:rFonts w:ascii="Times New Roman" w:hAnsi="Times New Roman" w:cs="Times New Roman"/>
          <w:sz w:val="24"/>
          <w:szCs w:val="24"/>
        </w:rPr>
        <w:t>ся</w:t>
      </w:r>
      <w:r w:rsidRPr="005E047F">
        <w:rPr>
          <w:rFonts w:ascii="Times New Roman" w:hAnsi="Times New Roman" w:cs="Times New Roman"/>
          <w:sz w:val="24"/>
          <w:szCs w:val="24"/>
        </w:rPr>
        <w:t xml:space="preserve"> только на основании </w:t>
      </w:r>
      <w:r w:rsidRPr="00D26063">
        <w:rPr>
          <w:rFonts w:ascii="Times New Roman" w:hAnsi="Times New Roman" w:cs="Times New Roman"/>
          <w:i/>
          <w:sz w:val="24"/>
          <w:szCs w:val="24"/>
        </w:rPr>
        <w:t>образования педагогических работников и педагогического стажа</w:t>
      </w:r>
      <w:r w:rsidRPr="005E047F">
        <w:rPr>
          <w:rFonts w:ascii="Times New Roman" w:hAnsi="Times New Roman" w:cs="Times New Roman"/>
          <w:sz w:val="24"/>
          <w:szCs w:val="24"/>
        </w:rPr>
        <w:t xml:space="preserve">. Соответственно, </w:t>
      </w:r>
      <w:r w:rsidR="001C3083" w:rsidRPr="005E047F">
        <w:rPr>
          <w:rFonts w:ascii="Times New Roman" w:hAnsi="Times New Roman" w:cs="Times New Roman"/>
          <w:sz w:val="24"/>
          <w:szCs w:val="24"/>
        </w:rPr>
        <w:t>в действующем законодательстве КР</w:t>
      </w:r>
      <w:r w:rsidR="001C3083" w:rsidRPr="005E047F">
        <w:rPr>
          <w:rFonts w:ascii="Times New Roman" w:hAnsi="Times New Roman" w:cs="Times New Roman"/>
          <w:b/>
          <w:bCs/>
          <w:sz w:val="24"/>
          <w:szCs w:val="24"/>
        </w:rPr>
        <w:t xml:space="preserve"> </w:t>
      </w:r>
      <w:r w:rsidR="001C3083">
        <w:rPr>
          <w:rFonts w:ascii="Times New Roman" w:hAnsi="Times New Roman" w:cs="Times New Roman"/>
          <w:i/>
          <w:iCs/>
          <w:sz w:val="24"/>
          <w:szCs w:val="24"/>
          <w:u w:val="single"/>
        </w:rPr>
        <w:t>не предусмотрена</w:t>
      </w:r>
      <w:r w:rsidR="001C3083" w:rsidRPr="001C3083">
        <w:rPr>
          <w:rFonts w:ascii="Times New Roman" w:hAnsi="Times New Roman" w:cs="Times New Roman"/>
          <w:iCs/>
          <w:sz w:val="24"/>
          <w:szCs w:val="24"/>
        </w:rPr>
        <w:t xml:space="preserve"> разная категория преподавателей системы среднего профессионального образования в соответствии с </w:t>
      </w:r>
      <w:r w:rsidRPr="005E047F">
        <w:rPr>
          <w:rFonts w:ascii="Times New Roman" w:hAnsi="Times New Roman" w:cs="Times New Roman"/>
          <w:b/>
          <w:bCs/>
          <w:sz w:val="24"/>
          <w:szCs w:val="24"/>
        </w:rPr>
        <w:t>3</w:t>
      </w:r>
      <w:r w:rsidR="00D26063">
        <w:rPr>
          <w:rFonts w:ascii="Times New Roman" w:hAnsi="Times New Roman" w:cs="Times New Roman"/>
          <w:b/>
          <w:bCs/>
          <w:sz w:val="24"/>
          <w:szCs w:val="24"/>
        </w:rPr>
        <w:t>-мя</w:t>
      </w:r>
      <w:r w:rsidRPr="005E047F">
        <w:rPr>
          <w:rFonts w:ascii="Times New Roman" w:hAnsi="Times New Roman" w:cs="Times New Roman"/>
          <w:b/>
          <w:bCs/>
          <w:sz w:val="24"/>
          <w:szCs w:val="24"/>
        </w:rPr>
        <w:t xml:space="preserve"> уровня</w:t>
      </w:r>
      <w:r w:rsidR="001C3083">
        <w:rPr>
          <w:rFonts w:ascii="Times New Roman" w:hAnsi="Times New Roman" w:cs="Times New Roman"/>
          <w:b/>
          <w:bCs/>
          <w:sz w:val="24"/>
          <w:szCs w:val="24"/>
        </w:rPr>
        <w:t>ми</w:t>
      </w:r>
      <w:r w:rsidRPr="005E047F">
        <w:rPr>
          <w:rFonts w:ascii="Times New Roman" w:hAnsi="Times New Roman" w:cs="Times New Roman"/>
          <w:b/>
          <w:bCs/>
          <w:sz w:val="24"/>
          <w:szCs w:val="24"/>
        </w:rPr>
        <w:t xml:space="preserve"> квалификации </w:t>
      </w:r>
      <w:r w:rsidRPr="005E047F">
        <w:rPr>
          <w:rFonts w:ascii="Times New Roman" w:hAnsi="Times New Roman" w:cs="Times New Roman"/>
          <w:sz w:val="24"/>
          <w:szCs w:val="24"/>
        </w:rPr>
        <w:t>пед</w:t>
      </w:r>
      <w:r w:rsidR="00D26063">
        <w:rPr>
          <w:rFonts w:ascii="Times New Roman" w:hAnsi="Times New Roman" w:cs="Times New Roman"/>
          <w:sz w:val="24"/>
          <w:szCs w:val="24"/>
        </w:rPr>
        <w:t xml:space="preserve">агогических </w:t>
      </w:r>
      <w:r w:rsidRPr="005E047F">
        <w:rPr>
          <w:rFonts w:ascii="Times New Roman" w:hAnsi="Times New Roman" w:cs="Times New Roman"/>
          <w:sz w:val="24"/>
          <w:szCs w:val="24"/>
        </w:rPr>
        <w:t>работников согласно КСПП</w:t>
      </w:r>
      <w:r>
        <w:rPr>
          <w:rFonts w:ascii="Times New Roman" w:hAnsi="Times New Roman" w:cs="Times New Roman"/>
          <w:sz w:val="24"/>
          <w:szCs w:val="24"/>
        </w:rPr>
        <w:t>, и заработная плата преподавателей меняться не будет при достижении каждого из уровней КСПП</w:t>
      </w:r>
      <w:r w:rsidRPr="005E047F">
        <w:rPr>
          <w:rFonts w:ascii="Times New Roman" w:hAnsi="Times New Roman" w:cs="Times New Roman"/>
          <w:sz w:val="24"/>
          <w:szCs w:val="24"/>
        </w:rPr>
        <w:t>.</w:t>
      </w:r>
      <w:r>
        <w:rPr>
          <w:rFonts w:ascii="Times New Roman" w:hAnsi="Times New Roman" w:cs="Times New Roman"/>
          <w:sz w:val="24"/>
          <w:szCs w:val="24"/>
        </w:rPr>
        <w:t xml:space="preserve"> В это</w:t>
      </w:r>
      <w:r w:rsidR="001C3083">
        <w:rPr>
          <w:rFonts w:ascii="Times New Roman" w:hAnsi="Times New Roman" w:cs="Times New Roman"/>
          <w:sz w:val="24"/>
          <w:szCs w:val="24"/>
        </w:rPr>
        <w:t>м</w:t>
      </w:r>
      <w:r>
        <w:rPr>
          <w:rFonts w:ascii="Times New Roman" w:hAnsi="Times New Roman" w:cs="Times New Roman"/>
          <w:sz w:val="24"/>
          <w:szCs w:val="24"/>
        </w:rPr>
        <w:t xml:space="preserve"> случае </w:t>
      </w:r>
      <w:r w:rsidR="00D5051B">
        <w:rPr>
          <w:rFonts w:ascii="Times New Roman" w:hAnsi="Times New Roman" w:cs="Times New Roman"/>
          <w:sz w:val="24"/>
          <w:szCs w:val="24"/>
        </w:rPr>
        <w:t xml:space="preserve">у преподавателей отсутствует мотивация тратить время и, возможно, собственные финансовые средства (в случае, если </w:t>
      </w:r>
      <w:r w:rsidR="00D26063">
        <w:rPr>
          <w:rFonts w:ascii="Times New Roman" w:hAnsi="Times New Roman" w:cs="Times New Roman"/>
          <w:sz w:val="24"/>
          <w:szCs w:val="24"/>
        </w:rPr>
        <w:t xml:space="preserve">для достижения определенного уровня КСПП </w:t>
      </w:r>
      <w:r w:rsidR="00D5051B">
        <w:rPr>
          <w:rFonts w:ascii="Times New Roman" w:hAnsi="Times New Roman" w:cs="Times New Roman"/>
          <w:sz w:val="24"/>
          <w:szCs w:val="24"/>
        </w:rPr>
        <w:t>за КПК преподаватели должны будут оплачивать самостоятельно), т.к. достижение каждого из трех уровней не будет способствовать повышени</w:t>
      </w:r>
      <w:r w:rsidR="00D26063">
        <w:rPr>
          <w:rFonts w:ascii="Times New Roman" w:hAnsi="Times New Roman" w:cs="Times New Roman"/>
          <w:sz w:val="24"/>
          <w:szCs w:val="24"/>
        </w:rPr>
        <w:t>ю</w:t>
      </w:r>
      <w:r w:rsidR="00D5051B">
        <w:rPr>
          <w:rFonts w:ascii="Times New Roman" w:hAnsi="Times New Roman" w:cs="Times New Roman"/>
          <w:sz w:val="24"/>
          <w:szCs w:val="24"/>
        </w:rPr>
        <w:t xml:space="preserve"> ни заработной платы, ни статуса преподавателя.</w:t>
      </w:r>
      <w:r w:rsidR="00D40369">
        <w:rPr>
          <w:rFonts w:ascii="Times New Roman" w:hAnsi="Times New Roman" w:cs="Times New Roman"/>
          <w:sz w:val="24"/>
          <w:szCs w:val="24"/>
        </w:rPr>
        <w:t xml:space="preserve"> Для того, чтобы обеспечить мотивацию преподавателям для достижения разных уровней, определённых в КСПП,</w:t>
      </w:r>
      <w:r w:rsidR="00D5051B">
        <w:rPr>
          <w:rFonts w:ascii="Times New Roman" w:hAnsi="Times New Roman" w:cs="Times New Roman"/>
          <w:sz w:val="24"/>
          <w:szCs w:val="24"/>
        </w:rPr>
        <w:t xml:space="preserve"> </w:t>
      </w:r>
      <w:r>
        <w:rPr>
          <w:rFonts w:ascii="Times New Roman" w:hAnsi="Times New Roman" w:cs="Times New Roman"/>
          <w:sz w:val="24"/>
          <w:szCs w:val="24"/>
        </w:rPr>
        <w:t>требуются существенные изменения в НПА в ча</w:t>
      </w:r>
      <w:r w:rsidR="00D40369">
        <w:rPr>
          <w:rFonts w:ascii="Times New Roman" w:hAnsi="Times New Roman" w:cs="Times New Roman"/>
          <w:sz w:val="24"/>
          <w:szCs w:val="24"/>
        </w:rPr>
        <w:t>сти исчисления заработной платы и введени</w:t>
      </w:r>
      <w:r w:rsidR="00CF4BE1">
        <w:rPr>
          <w:rFonts w:ascii="Times New Roman" w:hAnsi="Times New Roman" w:cs="Times New Roman"/>
          <w:sz w:val="24"/>
          <w:szCs w:val="24"/>
        </w:rPr>
        <w:t>я разных</w:t>
      </w:r>
      <w:r w:rsidR="00D40369">
        <w:rPr>
          <w:rFonts w:ascii="Times New Roman" w:hAnsi="Times New Roman" w:cs="Times New Roman"/>
          <w:sz w:val="24"/>
          <w:szCs w:val="24"/>
        </w:rPr>
        <w:t xml:space="preserve"> категор</w:t>
      </w:r>
      <w:r w:rsidR="00CF4BE1">
        <w:rPr>
          <w:rFonts w:ascii="Times New Roman" w:hAnsi="Times New Roman" w:cs="Times New Roman"/>
          <w:sz w:val="24"/>
          <w:szCs w:val="24"/>
        </w:rPr>
        <w:t>ий</w:t>
      </w:r>
      <w:r w:rsidR="00D40369">
        <w:rPr>
          <w:rFonts w:ascii="Times New Roman" w:hAnsi="Times New Roman" w:cs="Times New Roman"/>
          <w:sz w:val="24"/>
          <w:szCs w:val="24"/>
        </w:rPr>
        <w:t xml:space="preserve"> преподавателей</w:t>
      </w:r>
      <w:r w:rsidR="00D26063">
        <w:rPr>
          <w:rFonts w:ascii="Times New Roman" w:hAnsi="Times New Roman" w:cs="Times New Roman"/>
          <w:sz w:val="24"/>
          <w:szCs w:val="24"/>
        </w:rPr>
        <w:t xml:space="preserve"> системы ПТОО</w:t>
      </w:r>
      <w:r w:rsidR="00D40369">
        <w:rPr>
          <w:rFonts w:ascii="Times New Roman" w:hAnsi="Times New Roman" w:cs="Times New Roman"/>
          <w:sz w:val="24"/>
          <w:szCs w:val="24"/>
        </w:rPr>
        <w:t>.</w:t>
      </w:r>
      <w:r w:rsidR="00F80332">
        <w:rPr>
          <w:rFonts w:ascii="Times New Roman" w:hAnsi="Times New Roman" w:cs="Times New Roman"/>
          <w:sz w:val="24"/>
          <w:szCs w:val="24"/>
        </w:rPr>
        <w:t xml:space="preserve"> </w:t>
      </w:r>
      <w:r w:rsidR="00D26063">
        <w:rPr>
          <w:rFonts w:ascii="Times New Roman" w:hAnsi="Times New Roman" w:cs="Times New Roman"/>
          <w:sz w:val="24"/>
          <w:szCs w:val="24"/>
        </w:rPr>
        <w:t xml:space="preserve">Также необходимо предусмотреть дополнительные финансовые средства для внедрения КСПП и поддержания поэтапного увеличения заработных плат. </w:t>
      </w:r>
      <w:r w:rsidR="00F80332">
        <w:rPr>
          <w:rFonts w:ascii="Times New Roman" w:hAnsi="Times New Roman" w:cs="Times New Roman"/>
          <w:sz w:val="24"/>
          <w:szCs w:val="24"/>
        </w:rPr>
        <w:t>По и</w:t>
      </w:r>
      <w:r w:rsidR="00CF065C">
        <w:rPr>
          <w:rFonts w:ascii="Times New Roman" w:hAnsi="Times New Roman" w:cs="Times New Roman"/>
          <w:sz w:val="24"/>
          <w:szCs w:val="24"/>
        </w:rPr>
        <w:t xml:space="preserve">тогам проведенных интервью с </w:t>
      </w:r>
      <w:r w:rsidR="00D26063">
        <w:rPr>
          <w:rFonts w:ascii="Times New Roman" w:hAnsi="Times New Roman" w:cs="Times New Roman"/>
          <w:sz w:val="24"/>
          <w:szCs w:val="24"/>
        </w:rPr>
        <w:t>представителями управления профессионального образования и управления бюджетной политики, финансового анализа МОН КР, было выявлено, что разная категоризация преподавателей, влияющая на уровень заработной планы, в системе СПО ранее не практиковалась, и остается неясным вопрос о возможности выделения дополнительных финансовых средств для увеличения заработных плат преподавателям в соответствии с тремя уровнями КСПП.</w:t>
      </w:r>
    </w:p>
    <w:p w14:paraId="2AC15D1A" w14:textId="4D9C3B0F" w:rsidR="003F7A66" w:rsidRDefault="00D26063" w:rsidP="005A63E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Для того, чтобы понять сколько может стоить государству внедрение КСПП</w:t>
      </w:r>
      <w:r w:rsidR="002A3BAE">
        <w:rPr>
          <w:rFonts w:ascii="Times New Roman" w:hAnsi="Times New Roman" w:cs="Times New Roman"/>
          <w:sz w:val="24"/>
          <w:szCs w:val="24"/>
        </w:rPr>
        <w:t xml:space="preserve"> в</w:t>
      </w:r>
      <w:r w:rsidR="003F7A66">
        <w:rPr>
          <w:rFonts w:ascii="Times New Roman" w:hAnsi="Times New Roman" w:cs="Times New Roman"/>
          <w:sz w:val="24"/>
          <w:szCs w:val="24"/>
        </w:rPr>
        <w:t xml:space="preserve"> рамках действующего проекта АБР была сделана попытка представить приблизительные расчеты, которые могут служить основанием для расчета дополнительного финансирования на систему ПТОО в случае введения КСПП</w:t>
      </w:r>
      <w:r w:rsidR="002A3BAE">
        <w:rPr>
          <w:rStyle w:val="a7"/>
          <w:rFonts w:ascii="Times New Roman" w:hAnsi="Times New Roman" w:cs="Times New Roman"/>
          <w:sz w:val="24"/>
          <w:szCs w:val="24"/>
        </w:rPr>
        <w:footnoteReference w:id="2"/>
      </w:r>
      <w:r w:rsidR="003F7A66">
        <w:rPr>
          <w:rFonts w:ascii="Times New Roman" w:hAnsi="Times New Roman" w:cs="Times New Roman"/>
          <w:sz w:val="24"/>
          <w:szCs w:val="24"/>
        </w:rPr>
        <w:t>. Ниже представлен данный расчет</w:t>
      </w:r>
      <w:r w:rsidR="003F7A66">
        <w:rPr>
          <w:rStyle w:val="a7"/>
          <w:rFonts w:ascii="Times New Roman" w:hAnsi="Times New Roman" w:cs="Times New Roman"/>
          <w:sz w:val="24"/>
          <w:szCs w:val="24"/>
        </w:rPr>
        <w:footnoteReference w:id="3"/>
      </w:r>
      <w:r w:rsidR="003F7A66">
        <w:rPr>
          <w:rFonts w:ascii="Times New Roman" w:hAnsi="Times New Roman" w:cs="Times New Roman"/>
          <w:sz w:val="24"/>
          <w:szCs w:val="24"/>
        </w:rPr>
        <w:t xml:space="preserve">. </w:t>
      </w:r>
    </w:p>
    <w:p w14:paraId="571D78EC" w14:textId="77777777" w:rsidR="003F7A66" w:rsidRPr="005B77F8" w:rsidRDefault="003F7A66" w:rsidP="005A63E2">
      <w:pPr>
        <w:spacing w:after="0" w:line="360" w:lineRule="auto"/>
        <w:ind w:firstLine="708"/>
        <w:jc w:val="both"/>
        <w:rPr>
          <w:rFonts w:ascii="Times New Roman" w:hAnsi="Times New Roman" w:cs="Times New Roman"/>
          <w:sz w:val="24"/>
          <w:szCs w:val="24"/>
        </w:rPr>
      </w:pPr>
      <w:r w:rsidRPr="005B77F8">
        <w:rPr>
          <w:rFonts w:ascii="Times New Roman" w:hAnsi="Times New Roman" w:cs="Times New Roman"/>
          <w:bCs/>
          <w:sz w:val="24"/>
          <w:szCs w:val="24"/>
        </w:rPr>
        <w:t>Так, если запланировать, что все преподаватели системы ПТОО должны пройти КПК в соответствии с первым уровнем КСПП в течение следующих 5-ти лет, то:</w:t>
      </w:r>
    </w:p>
    <w:p w14:paraId="20B4E4B5" w14:textId="77777777" w:rsidR="003F7A66" w:rsidRPr="00783DEB" w:rsidRDefault="003F7A66" w:rsidP="005A63E2">
      <w:pPr>
        <w:numPr>
          <w:ilvl w:val="0"/>
          <w:numId w:val="6"/>
        </w:num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 xml:space="preserve">При равномерном распределении ежегодно надо будет обучать по </w:t>
      </w:r>
      <w:r w:rsidRPr="00783DEB">
        <w:rPr>
          <w:rFonts w:ascii="Times New Roman" w:hAnsi="Times New Roman" w:cs="Times New Roman"/>
          <w:b/>
          <w:bCs/>
          <w:sz w:val="24"/>
          <w:szCs w:val="24"/>
        </w:rPr>
        <w:t xml:space="preserve">2190 человек </w:t>
      </w:r>
      <w:r w:rsidRPr="00783DEB">
        <w:rPr>
          <w:rFonts w:ascii="Times New Roman" w:hAnsi="Times New Roman" w:cs="Times New Roman"/>
          <w:sz w:val="24"/>
          <w:szCs w:val="24"/>
        </w:rPr>
        <w:t>(10953 преподавателей</w:t>
      </w:r>
      <w:r>
        <w:rPr>
          <w:rFonts w:ascii="Times New Roman" w:hAnsi="Times New Roman" w:cs="Times New Roman"/>
          <w:sz w:val="24"/>
          <w:szCs w:val="24"/>
        </w:rPr>
        <w:t xml:space="preserve"> системы ПТОО:</w:t>
      </w:r>
      <w:r w:rsidRPr="00783DEB">
        <w:rPr>
          <w:rFonts w:ascii="Times New Roman" w:hAnsi="Times New Roman" w:cs="Times New Roman"/>
          <w:sz w:val="24"/>
          <w:szCs w:val="24"/>
        </w:rPr>
        <w:t>5 лет)</w:t>
      </w:r>
    </w:p>
    <w:p w14:paraId="56B6A79A" w14:textId="107346A7" w:rsidR="003F7A66" w:rsidRDefault="003F7A66" w:rsidP="005A63E2">
      <w:pPr>
        <w:numPr>
          <w:ilvl w:val="0"/>
          <w:numId w:val="6"/>
        </w:num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Приблизительная калькуляция затрат на 1 преподавателя:</w:t>
      </w:r>
    </w:p>
    <w:p w14:paraId="316A3E06" w14:textId="77777777" w:rsidR="005A63E2" w:rsidRPr="00783DEB" w:rsidRDefault="005A63E2" w:rsidP="005A63E2">
      <w:pPr>
        <w:spacing w:after="0" w:line="360" w:lineRule="auto"/>
        <w:ind w:left="720"/>
        <w:jc w:val="both"/>
        <w:rPr>
          <w:rFonts w:ascii="Times New Roman" w:hAnsi="Times New Roman" w:cs="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280"/>
        <w:gridCol w:w="5929"/>
      </w:tblGrid>
      <w:tr w:rsidR="003F7A66" w:rsidRPr="00783DEB" w14:paraId="648328C4" w14:textId="77777777" w:rsidTr="0096775E">
        <w:trPr>
          <w:trHeight w:val="772"/>
        </w:trPr>
        <w:tc>
          <w:tcPr>
            <w:tcW w:w="3280" w:type="dxa"/>
            <w:shd w:val="clear" w:color="auto" w:fill="E2EFD9" w:themeFill="accent6" w:themeFillTint="33"/>
            <w:tcMar>
              <w:top w:w="72" w:type="dxa"/>
              <w:left w:w="144" w:type="dxa"/>
              <w:bottom w:w="72" w:type="dxa"/>
              <w:right w:w="144" w:type="dxa"/>
            </w:tcMar>
            <w:hideMark/>
          </w:tcPr>
          <w:p w14:paraId="3848B376" w14:textId="77777777" w:rsidR="003F7A66" w:rsidRPr="00783DEB" w:rsidRDefault="003F7A66" w:rsidP="0096775E">
            <w:pPr>
              <w:spacing w:after="0" w:line="360" w:lineRule="auto"/>
              <w:ind w:firstLine="708"/>
              <w:jc w:val="both"/>
              <w:rPr>
                <w:rFonts w:ascii="Times New Roman" w:hAnsi="Times New Roman" w:cs="Times New Roman"/>
                <w:sz w:val="24"/>
                <w:szCs w:val="24"/>
              </w:rPr>
            </w:pPr>
          </w:p>
        </w:tc>
        <w:tc>
          <w:tcPr>
            <w:tcW w:w="5929" w:type="dxa"/>
            <w:shd w:val="clear" w:color="auto" w:fill="E2EFD9" w:themeFill="accent6" w:themeFillTint="33"/>
            <w:tcMar>
              <w:top w:w="72" w:type="dxa"/>
              <w:left w:w="144" w:type="dxa"/>
              <w:bottom w:w="72" w:type="dxa"/>
              <w:right w:w="144" w:type="dxa"/>
            </w:tcMar>
            <w:hideMark/>
          </w:tcPr>
          <w:p w14:paraId="58197AA6" w14:textId="77777777" w:rsidR="003F7A66" w:rsidRPr="00783DEB" w:rsidRDefault="003F7A66" w:rsidP="0096775E">
            <w:pPr>
              <w:spacing w:after="0" w:line="360" w:lineRule="auto"/>
              <w:ind w:firstLine="708"/>
              <w:jc w:val="both"/>
              <w:rPr>
                <w:rFonts w:ascii="Times New Roman" w:hAnsi="Times New Roman" w:cs="Times New Roman"/>
                <w:sz w:val="24"/>
                <w:szCs w:val="24"/>
              </w:rPr>
            </w:pPr>
            <w:r w:rsidRPr="00783DEB">
              <w:rPr>
                <w:rFonts w:ascii="Times New Roman" w:hAnsi="Times New Roman" w:cs="Times New Roman"/>
                <w:b/>
                <w:bCs/>
                <w:sz w:val="24"/>
                <w:szCs w:val="24"/>
              </w:rPr>
              <w:t>Минимальные  Затраты на 1 учителя</w:t>
            </w:r>
          </w:p>
        </w:tc>
      </w:tr>
      <w:tr w:rsidR="003F7A66" w:rsidRPr="00783DEB" w14:paraId="58980DC7" w14:textId="77777777" w:rsidTr="0096775E">
        <w:trPr>
          <w:trHeight w:val="454"/>
        </w:trPr>
        <w:tc>
          <w:tcPr>
            <w:tcW w:w="3280" w:type="dxa"/>
            <w:shd w:val="clear" w:color="auto" w:fill="auto"/>
            <w:tcMar>
              <w:top w:w="72" w:type="dxa"/>
              <w:left w:w="144" w:type="dxa"/>
              <w:bottom w:w="72" w:type="dxa"/>
              <w:right w:w="144" w:type="dxa"/>
            </w:tcMar>
            <w:hideMark/>
          </w:tcPr>
          <w:p w14:paraId="16BFC7B7"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Суточные</w:t>
            </w:r>
          </w:p>
        </w:tc>
        <w:tc>
          <w:tcPr>
            <w:tcW w:w="5929" w:type="dxa"/>
            <w:shd w:val="clear" w:color="auto" w:fill="auto"/>
            <w:tcMar>
              <w:top w:w="72" w:type="dxa"/>
              <w:left w:w="144" w:type="dxa"/>
              <w:bottom w:w="72" w:type="dxa"/>
              <w:right w:w="144" w:type="dxa"/>
            </w:tcMar>
            <w:hideMark/>
          </w:tcPr>
          <w:p w14:paraId="565D6928"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 xml:space="preserve">14 дней * 500 сом = </w:t>
            </w:r>
            <w:r w:rsidRPr="00783DEB">
              <w:rPr>
                <w:rFonts w:ascii="Times New Roman" w:hAnsi="Times New Roman" w:cs="Times New Roman"/>
                <w:b/>
                <w:bCs/>
                <w:sz w:val="24"/>
                <w:szCs w:val="24"/>
              </w:rPr>
              <w:t>7000 сом</w:t>
            </w:r>
          </w:p>
        </w:tc>
      </w:tr>
      <w:tr w:rsidR="003F7A66" w:rsidRPr="00783DEB" w14:paraId="6AAD02DC" w14:textId="77777777" w:rsidTr="0096775E">
        <w:trPr>
          <w:trHeight w:val="454"/>
        </w:trPr>
        <w:tc>
          <w:tcPr>
            <w:tcW w:w="3280" w:type="dxa"/>
            <w:shd w:val="clear" w:color="auto" w:fill="auto"/>
            <w:tcMar>
              <w:top w:w="72" w:type="dxa"/>
              <w:left w:w="144" w:type="dxa"/>
              <w:bottom w:w="72" w:type="dxa"/>
              <w:right w:w="144" w:type="dxa"/>
            </w:tcMar>
            <w:hideMark/>
          </w:tcPr>
          <w:p w14:paraId="5C557ADC"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Проезд в обе стороны</w:t>
            </w:r>
          </w:p>
        </w:tc>
        <w:tc>
          <w:tcPr>
            <w:tcW w:w="5929" w:type="dxa"/>
            <w:shd w:val="clear" w:color="auto" w:fill="auto"/>
            <w:tcMar>
              <w:top w:w="72" w:type="dxa"/>
              <w:left w:w="144" w:type="dxa"/>
              <w:bottom w:w="72" w:type="dxa"/>
              <w:right w:w="144" w:type="dxa"/>
            </w:tcMar>
            <w:hideMark/>
          </w:tcPr>
          <w:p w14:paraId="56573585"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b/>
                <w:bCs/>
                <w:sz w:val="24"/>
                <w:szCs w:val="24"/>
              </w:rPr>
              <w:t>1000 сом</w:t>
            </w:r>
          </w:p>
        </w:tc>
      </w:tr>
      <w:tr w:rsidR="003F7A66" w:rsidRPr="00783DEB" w14:paraId="71A35859" w14:textId="77777777" w:rsidTr="0096775E">
        <w:trPr>
          <w:trHeight w:val="454"/>
        </w:trPr>
        <w:tc>
          <w:tcPr>
            <w:tcW w:w="3280" w:type="dxa"/>
            <w:shd w:val="clear" w:color="auto" w:fill="auto"/>
            <w:tcMar>
              <w:top w:w="72" w:type="dxa"/>
              <w:left w:w="144" w:type="dxa"/>
              <w:bottom w:w="72" w:type="dxa"/>
              <w:right w:w="144" w:type="dxa"/>
            </w:tcMar>
            <w:hideMark/>
          </w:tcPr>
          <w:p w14:paraId="0A53A012"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Проживание</w:t>
            </w:r>
          </w:p>
        </w:tc>
        <w:tc>
          <w:tcPr>
            <w:tcW w:w="5929" w:type="dxa"/>
            <w:shd w:val="clear" w:color="auto" w:fill="auto"/>
            <w:tcMar>
              <w:top w:w="72" w:type="dxa"/>
              <w:left w:w="144" w:type="dxa"/>
              <w:bottom w:w="72" w:type="dxa"/>
              <w:right w:w="144" w:type="dxa"/>
            </w:tcMar>
            <w:hideMark/>
          </w:tcPr>
          <w:p w14:paraId="45308677"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 xml:space="preserve">14 дней * 700 сом = </w:t>
            </w:r>
            <w:r w:rsidRPr="00783DEB">
              <w:rPr>
                <w:rFonts w:ascii="Times New Roman" w:hAnsi="Times New Roman" w:cs="Times New Roman"/>
                <w:b/>
                <w:bCs/>
                <w:sz w:val="24"/>
                <w:szCs w:val="24"/>
              </w:rPr>
              <w:t>9800 сом</w:t>
            </w:r>
          </w:p>
        </w:tc>
      </w:tr>
      <w:tr w:rsidR="003F7A66" w:rsidRPr="00783DEB" w14:paraId="6D25400C" w14:textId="77777777" w:rsidTr="0096775E">
        <w:trPr>
          <w:trHeight w:val="479"/>
        </w:trPr>
        <w:tc>
          <w:tcPr>
            <w:tcW w:w="3280" w:type="dxa"/>
            <w:shd w:val="clear" w:color="auto" w:fill="auto"/>
            <w:tcMar>
              <w:top w:w="72" w:type="dxa"/>
              <w:left w:w="144" w:type="dxa"/>
              <w:bottom w:w="72" w:type="dxa"/>
              <w:right w:w="144" w:type="dxa"/>
            </w:tcMar>
            <w:hideMark/>
          </w:tcPr>
          <w:p w14:paraId="2281355C"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Оплата за курсы (включает оплату тренера и проживание)</w:t>
            </w:r>
          </w:p>
        </w:tc>
        <w:tc>
          <w:tcPr>
            <w:tcW w:w="5929" w:type="dxa"/>
            <w:shd w:val="clear" w:color="auto" w:fill="auto"/>
            <w:tcMar>
              <w:top w:w="72" w:type="dxa"/>
              <w:left w:w="144" w:type="dxa"/>
              <w:bottom w:w="72" w:type="dxa"/>
              <w:right w:w="144" w:type="dxa"/>
            </w:tcMar>
            <w:hideMark/>
          </w:tcPr>
          <w:p w14:paraId="51E8DAF8"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 xml:space="preserve">500 сом * 9 модулей = </w:t>
            </w:r>
            <w:r w:rsidRPr="00783DEB">
              <w:rPr>
                <w:rFonts w:ascii="Times New Roman" w:hAnsi="Times New Roman" w:cs="Times New Roman"/>
                <w:b/>
                <w:bCs/>
                <w:sz w:val="24"/>
                <w:szCs w:val="24"/>
              </w:rPr>
              <w:t>4500 сом</w:t>
            </w:r>
          </w:p>
        </w:tc>
      </w:tr>
      <w:tr w:rsidR="003F7A66" w:rsidRPr="00783DEB" w14:paraId="6F482C82" w14:textId="77777777" w:rsidTr="0096775E">
        <w:trPr>
          <w:trHeight w:val="479"/>
        </w:trPr>
        <w:tc>
          <w:tcPr>
            <w:tcW w:w="3280" w:type="dxa"/>
            <w:shd w:val="clear" w:color="auto" w:fill="auto"/>
            <w:tcMar>
              <w:top w:w="72" w:type="dxa"/>
              <w:left w:w="144" w:type="dxa"/>
              <w:bottom w:w="72" w:type="dxa"/>
              <w:right w:w="144" w:type="dxa"/>
            </w:tcMar>
            <w:hideMark/>
          </w:tcPr>
          <w:p w14:paraId="4916F209"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b/>
                <w:bCs/>
                <w:sz w:val="24"/>
                <w:szCs w:val="24"/>
              </w:rPr>
              <w:t>Итого расходов на 1 учителя (МИНИМУМ)</w:t>
            </w:r>
          </w:p>
        </w:tc>
        <w:tc>
          <w:tcPr>
            <w:tcW w:w="5929" w:type="dxa"/>
            <w:shd w:val="clear" w:color="auto" w:fill="auto"/>
            <w:tcMar>
              <w:top w:w="72" w:type="dxa"/>
              <w:left w:w="144" w:type="dxa"/>
              <w:bottom w:w="72" w:type="dxa"/>
              <w:right w:w="144" w:type="dxa"/>
            </w:tcMar>
            <w:hideMark/>
          </w:tcPr>
          <w:p w14:paraId="10502FD8" w14:textId="77777777" w:rsidR="003F7A66" w:rsidRPr="00783DEB" w:rsidRDefault="003F7A66" w:rsidP="0096775E">
            <w:pPr>
              <w:spacing w:after="0" w:line="360" w:lineRule="auto"/>
              <w:jc w:val="both"/>
              <w:rPr>
                <w:rFonts w:ascii="Times New Roman" w:hAnsi="Times New Roman" w:cs="Times New Roman"/>
                <w:sz w:val="24"/>
                <w:szCs w:val="24"/>
              </w:rPr>
            </w:pPr>
            <w:r w:rsidRPr="00783DEB">
              <w:rPr>
                <w:rFonts w:ascii="Times New Roman" w:hAnsi="Times New Roman" w:cs="Times New Roman"/>
                <w:b/>
                <w:bCs/>
                <w:sz w:val="24"/>
                <w:szCs w:val="24"/>
              </w:rPr>
              <w:t>22 300 сом</w:t>
            </w:r>
          </w:p>
        </w:tc>
      </w:tr>
      <w:tr w:rsidR="003F7A66" w:rsidRPr="00783DEB" w14:paraId="780788AC" w14:textId="77777777" w:rsidTr="0096775E">
        <w:trPr>
          <w:trHeight w:val="479"/>
        </w:trPr>
        <w:tc>
          <w:tcPr>
            <w:tcW w:w="3280" w:type="dxa"/>
            <w:shd w:val="clear" w:color="auto" w:fill="auto"/>
            <w:tcMar>
              <w:top w:w="72" w:type="dxa"/>
              <w:left w:w="144" w:type="dxa"/>
              <w:bottom w:w="72" w:type="dxa"/>
              <w:right w:w="144" w:type="dxa"/>
            </w:tcMar>
          </w:tcPr>
          <w:p w14:paraId="3EE07C86" w14:textId="77777777" w:rsidR="003F7A66" w:rsidRPr="00783DEB" w:rsidRDefault="003F7A66" w:rsidP="0096775E">
            <w:pPr>
              <w:spacing w:after="0" w:line="360" w:lineRule="auto"/>
              <w:jc w:val="both"/>
              <w:rPr>
                <w:rFonts w:ascii="Times New Roman" w:hAnsi="Times New Roman" w:cs="Times New Roman"/>
                <w:b/>
                <w:bCs/>
                <w:sz w:val="24"/>
                <w:szCs w:val="24"/>
              </w:rPr>
            </w:pPr>
            <w:r w:rsidRPr="00783DEB">
              <w:rPr>
                <w:rFonts w:ascii="Times New Roman" w:hAnsi="Times New Roman" w:cs="Times New Roman"/>
                <w:sz w:val="24"/>
                <w:szCs w:val="24"/>
              </w:rPr>
              <w:t>В первый год реализации КСПП, чтобы обучить  2190 преподавателей необходимо будет</w:t>
            </w:r>
          </w:p>
        </w:tc>
        <w:tc>
          <w:tcPr>
            <w:tcW w:w="5929" w:type="dxa"/>
            <w:shd w:val="clear" w:color="auto" w:fill="auto"/>
            <w:tcMar>
              <w:top w:w="72" w:type="dxa"/>
              <w:left w:w="144" w:type="dxa"/>
              <w:bottom w:w="72" w:type="dxa"/>
              <w:right w:w="144" w:type="dxa"/>
            </w:tcMar>
          </w:tcPr>
          <w:p w14:paraId="4515FFEA" w14:textId="77777777" w:rsidR="003F7A66" w:rsidRPr="00783DEB" w:rsidRDefault="003F7A66" w:rsidP="0096775E">
            <w:pPr>
              <w:spacing w:after="0" w:line="360" w:lineRule="auto"/>
              <w:jc w:val="both"/>
              <w:rPr>
                <w:rFonts w:ascii="Times New Roman" w:hAnsi="Times New Roman" w:cs="Times New Roman"/>
                <w:b/>
                <w:bCs/>
                <w:sz w:val="24"/>
                <w:szCs w:val="24"/>
              </w:rPr>
            </w:pPr>
            <w:r w:rsidRPr="00783DEB">
              <w:rPr>
                <w:rFonts w:ascii="Times New Roman" w:hAnsi="Times New Roman" w:cs="Times New Roman"/>
                <w:sz w:val="24"/>
                <w:szCs w:val="24"/>
              </w:rPr>
              <w:t>22 300 сом * 2 190 преподавателей</w:t>
            </w:r>
            <w:r>
              <w:rPr>
                <w:rFonts w:ascii="Times New Roman" w:hAnsi="Times New Roman" w:cs="Times New Roman"/>
                <w:sz w:val="24"/>
                <w:szCs w:val="24"/>
              </w:rPr>
              <w:t xml:space="preserve"> = </w:t>
            </w:r>
            <w:r w:rsidRPr="00783DEB">
              <w:rPr>
                <w:rFonts w:ascii="Times New Roman" w:hAnsi="Times New Roman" w:cs="Times New Roman"/>
                <w:b/>
                <w:bCs/>
                <w:sz w:val="24"/>
                <w:szCs w:val="24"/>
              </w:rPr>
              <w:t>48 837 000</w:t>
            </w:r>
            <w:r w:rsidRPr="00783DEB">
              <w:rPr>
                <w:rFonts w:ascii="Times New Roman" w:hAnsi="Times New Roman" w:cs="Times New Roman"/>
                <w:sz w:val="24"/>
                <w:szCs w:val="24"/>
              </w:rPr>
              <w:t xml:space="preserve"> сом</w:t>
            </w:r>
          </w:p>
        </w:tc>
      </w:tr>
    </w:tbl>
    <w:p w14:paraId="5413386D" w14:textId="77777777" w:rsidR="003F7A66" w:rsidRDefault="003F7A66" w:rsidP="003F7A66">
      <w:pPr>
        <w:spacing w:after="0" w:line="360" w:lineRule="auto"/>
        <w:ind w:firstLine="708"/>
        <w:jc w:val="both"/>
        <w:rPr>
          <w:rFonts w:ascii="Times New Roman" w:hAnsi="Times New Roman" w:cs="Times New Roman"/>
          <w:sz w:val="24"/>
          <w:szCs w:val="24"/>
        </w:rPr>
      </w:pPr>
    </w:p>
    <w:p w14:paraId="006896E0" w14:textId="77777777" w:rsidR="003F7A66" w:rsidRDefault="003F7A66" w:rsidP="003F7A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только на обеспечение прохождения КПК преподавателями классическим способом (без использования современных технологий, позволяющих </w:t>
      </w:r>
      <w:r>
        <w:rPr>
          <w:rFonts w:ascii="Times New Roman" w:hAnsi="Times New Roman" w:cs="Times New Roman"/>
          <w:sz w:val="24"/>
          <w:szCs w:val="24"/>
        </w:rPr>
        <w:lastRenderedPageBreak/>
        <w:t xml:space="preserve">предоставлять электронное обучение) в бюджете или самими учебными заведениями необходимо будет предусмотреть более </w:t>
      </w:r>
      <w:r w:rsidRPr="00B17456">
        <w:rPr>
          <w:rFonts w:ascii="Times New Roman" w:hAnsi="Times New Roman" w:cs="Times New Roman"/>
          <w:b/>
          <w:sz w:val="24"/>
          <w:szCs w:val="24"/>
        </w:rPr>
        <w:t>48 миллионов сомов</w:t>
      </w:r>
      <w:r>
        <w:rPr>
          <w:rFonts w:ascii="Times New Roman" w:hAnsi="Times New Roman" w:cs="Times New Roman"/>
          <w:sz w:val="24"/>
          <w:szCs w:val="24"/>
        </w:rPr>
        <w:t>.</w:t>
      </w:r>
    </w:p>
    <w:p w14:paraId="4770CAB8" w14:textId="77777777" w:rsidR="003F7A66" w:rsidRDefault="003F7A66" w:rsidP="003F7A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как уже указывалось выше, уровни КСПП необходимо будет привязать к системе начисления заработных плат педагогических работников системы СПО. </w:t>
      </w:r>
      <w:r w:rsidRPr="00783DEB">
        <w:rPr>
          <w:rFonts w:ascii="Times New Roman" w:hAnsi="Times New Roman" w:cs="Times New Roman"/>
          <w:sz w:val="24"/>
          <w:szCs w:val="24"/>
        </w:rPr>
        <w:t xml:space="preserve">Если предположить, что уровень з/п преподавателей должен будет увеличиваться на 1000 сом в качестве надбавки за достижение 1-ого уровня КСПП, то: </w:t>
      </w:r>
    </w:p>
    <w:p w14:paraId="4D1DC94A" w14:textId="77777777" w:rsidR="003F7A66" w:rsidRPr="00783DEB" w:rsidRDefault="003F7A66" w:rsidP="003F7A66">
      <w:pPr>
        <w:spacing w:after="0" w:line="360" w:lineRule="auto"/>
        <w:ind w:firstLine="708"/>
        <w:jc w:val="both"/>
        <w:rPr>
          <w:rFonts w:ascii="Times New Roman" w:hAnsi="Times New Roman" w:cs="Times New Roman"/>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64"/>
        <w:gridCol w:w="2694"/>
        <w:gridCol w:w="2126"/>
      </w:tblGrid>
      <w:tr w:rsidR="003F7A66" w:rsidRPr="00783DEB" w14:paraId="453208EF" w14:textId="77777777" w:rsidTr="0096775E">
        <w:trPr>
          <w:trHeight w:val="584"/>
        </w:trPr>
        <w:tc>
          <w:tcPr>
            <w:tcW w:w="3964" w:type="dxa"/>
            <w:shd w:val="clear" w:color="auto" w:fill="auto"/>
            <w:tcMar>
              <w:top w:w="72" w:type="dxa"/>
              <w:left w:w="144" w:type="dxa"/>
              <w:bottom w:w="72" w:type="dxa"/>
              <w:right w:w="144" w:type="dxa"/>
            </w:tcMar>
            <w:hideMark/>
          </w:tcPr>
          <w:p w14:paraId="0ABFF8F3" w14:textId="77777777" w:rsidR="003F7A66" w:rsidRPr="00A5237C" w:rsidRDefault="003F7A66" w:rsidP="0096775E">
            <w:pPr>
              <w:spacing w:after="0" w:line="240" w:lineRule="auto"/>
              <w:jc w:val="both"/>
              <w:rPr>
                <w:rFonts w:ascii="Times New Roman" w:hAnsi="Times New Roman" w:cs="Times New Roman"/>
                <w:sz w:val="24"/>
                <w:szCs w:val="24"/>
              </w:rPr>
            </w:pPr>
            <w:r w:rsidRPr="00A5237C">
              <w:rPr>
                <w:rFonts w:ascii="Times New Roman" w:hAnsi="Times New Roman" w:cs="Times New Roman"/>
                <w:bCs/>
                <w:sz w:val="24"/>
                <w:szCs w:val="24"/>
              </w:rPr>
              <w:t>Во 2-ой год реализации КСПП потребность в повышении з/п преподавателей будет приравниваться к:</w:t>
            </w:r>
          </w:p>
        </w:tc>
        <w:tc>
          <w:tcPr>
            <w:tcW w:w="2694" w:type="dxa"/>
            <w:shd w:val="clear" w:color="auto" w:fill="auto"/>
            <w:tcMar>
              <w:top w:w="72" w:type="dxa"/>
              <w:left w:w="144" w:type="dxa"/>
              <w:bottom w:w="72" w:type="dxa"/>
              <w:right w:w="144" w:type="dxa"/>
            </w:tcMar>
            <w:hideMark/>
          </w:tcPr>
          <w:p w14:paraId="01BE2652" w14:textId="77777777" w:rsidR="003F7A66" w:rsidRPr="00A5237C" w:rsidRDefault="003F7A66" w:rsidP="0096775E">
            <w:pPr>
              <w:spacing w:after="0" w:line="240" w:lineRule="auto"/>
              <w:jc w:val="both"/>
              <w:rPr>
                <w:rFonts w:ascii="Times New Roman" w:hAnsi="Times New Roman" w:cs="Times New Roman"/>
                <w:sz w:val="24"/>
                <w:szCs w:val="24"/>
              </w:rPr>
            </w:pPr>
            <w:r w:rsidRPr="00A5237C">
              <w:rPr>
                <w:rFonts w:ascii="Times New Roman" w:hAnsi="Times New Roman" w:cs="Times New Roman"/>
                <w:bCs/>
                <w:sz w:val="24"/>
                <w:szCs w:val="24"/>
              </w:rPr>
              <w:t>740 преподавателей, достигших первого уровня*1000 сом*12 месяцев</w:t>
            </w:r>
          </w:p>
        </w:tc>
        <w:tc>
          <w:tcPr>
            <w:tcW w:w="2126" w:type="dxa"/>
            <w:shd w:val="clear" w:color="auto" w:fill="auto"/>
            <w:tcMar>
              <w:top w:w="72" w:type="dxa"/>
              <w:left w:w="144" w:type="dxa"/>
              <w:bottom w:w="72" w:type="dxa"/>
              <w:right w:w="144" w:type="dxa"/>
            </w:tcMar>
            <w:hideMark/>
          </w:tcPr>
          <w:p w14:paraId="76D0D96C" w14:textId="77777777" w:rsidR="003F7A66" w:rsidRPr="00A5237C" w:rsidRDefault="003F7A66" w:rsidP="0096775E">
            <w:pPr>
              <w:spacing w:after="0" w:line="240" w:lineRule="auto"/>
              <w:jc w:val="both"/>
              <w:rPr>
                <w:rFonts w:ascii="Times New Roman" w:hAnsi="Times New Roman" w:cs="Times New Roman"/>
                <w:b/>
                <w:sz w:val="24"/>
                <w:szCs w:val="24"/>
              </w:rPr>
            </w:pPr>
            <w:r w:rsidRPr="00A5237C">
              <w:rPr>
                <w:rFonts w:ascii="Times New Roman" w:hAnsi="Times New Roman" w:cs="Times New Roman"/>
                <w:b/>
                <w:bCs/>
                <w:sz w:val="24"/>
                <w:szCs w:val="24"/>
              </w:rPr>
              <w:t>8 880 000 сом</w:t>
            </w:r>
          </w:p>
        </w:tc>
      </w:tr>
      <w:tr w:rsidR="003F7A66" w:rsidRPr="00783DEB" w14:paraId="0629A69A" w14:textId="77777777" w:rsidTr="0096775E">
        <w:trPr>
          <w:trHeight w:val="584"/>
        </w:trPr>
        <w:tc>
          <w:tcPr>
            <w:tcW w:w="3964" w:type="dxa"/>
            <w:shd w:val="clear" w:color="auto" w:fill="auto"/>
            <w:tcMar>
              <w:top w:w="72" w:type="dxa"/>
              <w:left w:w="144" w:type="dxa"/>
              <w:bottom w:w="72" w:type="dxa"/>
              <w:right w:w="144" w:type="dxa"/>
            </w:tcMar>
            <w:hideMark/>
          </w:tcPr>
          <w:p w14:paraId="2B8D9D9B" w14:textId="77777777" w:rsidR="003F7A66" w:rsidRPr="00A5237C" w:rsidRDefault="003F7A66" w:rsidP="0096775E">
            <w:pPr>
              <w:spacing w:after="0" w:line="240" w:lineRule="auto"/>
              <w:jc w:val="both"/>
              <w:rPr>
                <w:rFonts w:ascii="Times New Roman" w:hAnsi="Times New Roman" w:cs="Times New Roman"/>
                <w:sz w:val="24"/>
                <w:szCs w:val="24"/>
              </w:rPr>
            </w:pPr>
            <w:r w:rsidRPr="00A5237C">
              <w:rPr>
                <w:rFonts w:ascii="Times New Roman" w:hAnsi="Times New Roman" w:cs="Times New Roman"/>
                <w:bCs/>
                <w:sz w:val="24"/>
                <w:szCs w:val="24"/>
              </w:rPr>
              <w:t>Расходы во 2-ом году реализации КСПП</w:t>
            </w:r>
          </w:p>
        </w:tc>
        <w:tc>
          <w:tcPr>
            <w:tcW w:w="2694" w:type="dxa"/>
            <w:shd w:val="clear" w:color="auto" w:fill="auto"/>
            <w:tcMar>
              <w:top w:w="72" w:type="dxa"/>
              <w:left w:w="144" w:type="dxa"/>
              <w:bottom w:w="72" w:type="dxa"/>
              <w:right w:w="144" w:type="dxa"/>
            </w:tcMar>
            <w:hideMark/>
          </w:tcPr>
          <w:p w14:paraId="72E4028C" w14:textId="77777777" w:rsidR="003F7A66" w:rsidRPr="00A5237C" w:rsidRDefault="003F7A66" w:rsidP="0096775E">
            <w:pPr>
              <w:spacing w:after="0" w:line="240" w:lineRule="auto"/>
              <w:jc w:val="both"/>
              <w:rPr>
                <w:rFonts w:ascii="Times New Roman" w:hAnsi="Times New Roman" w:cs="Times New Roman"/>
                <w:b/>
                <w:sz w:val="24"/>
                <w:szCs w:val="24"/>
              </w:rPr>
            </w:pPr>
            <w:r w:rsidRPr="00A5237C">
              <w:rPr>
                <w:rFonts w:ascii="Times New Roman" w:hAnsi="Times New Roman" w:cs="Times New Roman"/>
                <w:b/>
                <w:bCs/>
                <w:sz w:val="24"/>
                <w:szCs w:val="24"/>
              </w:rPr>
              <w:t>48 837 000 сом + 8 880 000 сом</w:t>
            </w:r>
          </w:p>
        </w:tc>
        <w:tc>
          <w:tcPr>
            <w:tcW w:w="2126" w:type="dxa"/>
            <w:shd w:val="clear" w:color="auto" w:fill="auto"/>
            <w:tcMar>
              <w:top w:w="72" w:type="dxa"/>
              <w:left w:w="144" w:type="dxa"/>
              <w:bottom w:w="72" w:type="dxa"/>
              <w:right w:w="144" w:type="dxa"/>
            </w:tcMar>
            <w:hideMark/>
          </w:tcPr>
          <w:p w14:paraId="30429A63" w14:textId="77777777" w:rsidR="003F7A66" w:rsidRPr="000145EA" w:rsidRDefault="003F7A66" w:rsidP="003F7A66">
            <w:pPr>
              <w:pStyle w:val="a3"/>
              <w:numPr>
                <w:ilvl w:val="0"/>
                <w:numId w:val="8"/>
              </w:numPr>
              <w:spacing w:after="0" w:line="240" w:lineRule="auto"/>
              <w:jc w:val="both"/>
              <w:rPr>
                <w:rFonts w:ascii="Times New Roman" w:hAnsi="Times New Roman" w:cs="Times New Roman"/>
                <w:sz w:val="24"/>
                <w:szCs w:val="24"/>
              </w:rPr>
            </w:pPr>
            <w:r w:rsidRPr="000145EA">
              <w:rPr>
                <w:rFonts w:ascii="Times New Roman" w:hAnsi="Times New Roman" w:cs="Times New Roman"/>
                <w:bCs/>
                <w:sz w:val="24"/>
                <w:szCs w:val="24"/>
              </w:rPr>
              <w:t>17 000</w:t>
            </w:r>
          </w:p>
        </w:tc>
      </w:tr>
    </w:tbl>
    <w:p w14:paraId="06E9253C" w14:textId="77777777" w:rsidR="003F7A66" w:rsidRDefault="003F7A66" w:rsidP="003F7A66">
      <w:pPr>
        <w:spacing w:after="0" w:line="360" w:lineRule="auto"/>
        <w:ind w:firstLine="708"/>
        <w:jc w:val="both"/>
        <w:rPr>
          <w:rFonts w:ascii="Times New Roman" w:hAnsi="Times New Roman" w:cs="Times New Roman"/>
          <w:sz w:val="24"/>
          <w:szCs w:val="24"/>
        </w:rPr>
      </w:pPr>
    </w:p>
    <w:p w14:paraId="3946269F" w14:textId="77777777" w:rsidR="003F7A66" w:rsidRPr="00783DEB" w:rsidRDefault="003F7A66" w:rsidP="003F7A6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Важно учесть, что е</w:t>
      </w:r>
      <w:r w:rsidRPr="00783DEB">
        <w:rPr>
          <w:rFonts w:ascii="Times New Roman" w:hAnsi="Times New Roman" w:cs="Times New Roman"/>
          <w:sz w:val="24"/>
          <w:szCs w:val="24"/>
        </w:rPr>
        <w:t>жегодно расходы на внедрение КСПП будут увеличиваться, потому что:</w:t>
      </w:r>
    </w:p>
    <w:p w14:paraId="5344619A" w14:textId="77777777" w:rsidR="003F7A66" w:rsidRPr="00783DEB" w:rsidRDefault="003F7A66" w:rsidP="003F7A66">
      <w:pPr>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необходимо будет учитывать</w:t>
      </w:r>
      <w:r w:rsidRPr="00783DEB">
        <w:rPr>
          <w:rFonts w:ascii="Times New Roman" w:hAnsi="Times New Roman" w:cs="Times New Roman"/>
          <w:sz w:val="24"/>
          <w:szCs w:val="24"/>
        </w:rPr>
        <w:t xml:space="preserve"> расходы на дальнейшее</w:t>
      </w:r>
      <w:r>
        <w:rPr>
          <w:rFonts w:ascii="Times New Roman" w:hAnsi="Times New Roman" w:cs="Times New Roman"/>
          <w:sz w:val="24"/>
          <w:szCs w:val="24"/>
        </w:rPr>
        <w:t xml:space="preserve"> обучение преподавателей на 2-ом</w:t>
      </w:r>
      <w:r w:rsidRPr="00783DEB">
        <w:rPr>
          <w:rFonts w:ascii="Times New Roman" w:hAnsi="Times New Roman" w:cs="Times New Roman"/>
          <w:sz w:val="24"/>
          <w:szCs w:val="24"/>
        </w:rPr>
        <w:t xml:space="preserve"> уров</w:t>
      </w:r>
      <w:r>
        <w:rPr>
          <w:rFonts w:ascii="Times New Roman" w:hAnsi="Times New Roman" w:cs="Times New Roman"/>
          <w:sz w:val="24"/>
          <w:szCs w:val="24"/>
        </w:rPr>
        <w:t>не</w:t>
      </w:r>
      <w:r w:rsidRPr="00783DEB">
        <w:rPr>
          <w:rFonts w:ascii="Times New Roman" w:hAnsi="Times New Roman" w:cs="Times New Roman"/>
          <w:sz w:val="24"/>
          <w:szCs w:val="24"/>
        </w:rPr>
        <w:t xml:space="preserve"> КСПП;</w:t>
      </w:r>
    </w:p>
    <w:p w14:paraId="0161217F" w14:textId="77777777" w:rsidR="003F7A66" w:rsidRPr="00783DEB" w:rsidRDefault="003F7A66" w:rsidP="003F7A66">
      <w:pPr>
        <w:numPr>
          <w:ilvl w:val="1"/>
          <w:numId w:val="7"/>
        </w:num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предполагается, что ежегодно кол-во преподавателей, получающих надбавку за достижение 1-го уровня, должно увеличиваться;</w:t>
      </w:r>
    </w:p>
    <w:p w14:paraId="064EC2BB" w14:textId="77777777" w:rsidR="003F7A66" w:rsidRPr="00783DEB" w:rsidRDefault="003F7A66" w:rsidP="003F7A66">
      <w:pPr>
        <w:numPr>
          <w:ilvl w:val="1"/>
          <w:numId w:val="7"/>
        </w:numPr>
        <w:spacing w:after="0" w:line="360" w:lineRule="auto"/>
        <w:jc w:val="both"/>
        <w:rPr>
          <w:rFonts w:ascii="Times New Roman" w:hAnsi="Times New Roman" w:cs="Times New Roman"/>
          <w:sz w:val="24"/>
          <w:szCs w:val="24"/>
        </w:rPr>
      </w:pPr>
      <w:r w:rsidRPr="00783DEB">
        <w:rPr>
          <w:rFonts w:ascii="Times New Roman" w:hAnsi="Times New Roman" w:cs="Times New Roman"/>
          <w:sz w:val="24"/>
          <w:szCs w:val="24"/>
        </w:rPr>
        <w:t>необходимо предусмотреть надбавки к з/п для 2-ого и 3-его уровней</w:t>
      </w:r>
    </w:p>
    <w:p w14:paraId="16913F41" w14:textId="24856557" w:rsidR="003F7A66" w:rsidRPr="001C146B" w:rsidRDefault="00CC6838" w:rsidP="003F7A66">
      <w:pPr>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В то же время</w:t>
      </w:r>
      <w:r w:rsidR="003F7A66" w:rsidRPr="001C146B">
        <w:rPr>
          <w:rFonts w:ascii="Times New Roman" w:hAnsi="Times New Roman" w:cs="Times New Roman"/>
          <w:bCs/>
          <w:sz w:val="24"/>
          <w:szCs w:val="24"/>
        </w:rPr>
        <w:t xml:space="preserve"> в системе НПО модули, разработанные в рамках КСПП</w:t>
      </w:r>
      <w:r>
        <w:rPr>
          <w:rFonts w:ascii="Times New Roman" w:hAnsi="Times New Roman" w:cs="Times New Roman"/>
          <w:bCs/>
          <w:sz w:val="24"/>
          <w:szCs w:val="24"/>
        </w:rPr>
        <w:t>,</w:t>
      </w:r>
      <w:r w:rsidR="003F7A66" w:rsidRPr="001C146B">
        <w:rPr>
          <w:rFonts w:ascii="Times New Roman" w:hAnsi="Times New Roman" w:cs="Times New Roman"/>
          <w:bCs/>
          <w:sz w:val="24"/>
          <w:szCs w:val="24"/>
        </w:rPr>
        <w:t xml:space="preserve"> использую</w:t>
      </w:r>
      <w:r>
        <w:rPr>
          <w:rFonts w:ascii="Times New Roman" w:hAnsi="Times New Roman" w:cs="Times New Roman"/>
          <w:bCs/>
          <w:sz w:val="24"/>
          <w:szCs w:val="24"/>
        </w:rPr>
        <w:t>тся Республиканским научно-методическим центром в качестве КПК: н</w:t>
      </w:r>
      <w:r w:rsidR="00CB281E">
        <w:rPr>
          <w:rFonts w:ascii="Times New Roman" w:hAnsi="Times New Roman" w:cs="Times New Roman"/>
          <w:bCs/>
          <w:sz w:val="24"/>
          <w:szCs w:val="24"/>
        </w:rPr>
        <w:t xml:space="preserve">а </w:t>
      </w:r>
      <w:r w:rsidR="003F7A66">
        <w:rPr>
          <w:rFonts w:ascii="Times New Roman" w:hAnsi="Times New Roman" w:cs="Times New Roman"/>
          <w:bCs/>
          <w:sz w:val="24"/>
          <w:szCs w:val="24"/>
        </w:rPr>
        <w:t xml:space="preserve">2019 учебные года </w:t>
      </w:r>
      <w:r w:rsidR="00CB281E">
        <w:rPr>
          <w:rFonts w:ascii="Times New Roman" w:hAnsi="Times New Roman" w:cs="Times New Roman"/>
          <w:bCs/>
          <w:sz w:val="24"/>
          <w:szCs w:val="24"/>
        </w:rPr>
        <w:t>5 курсов из 10</w:t>
      </w:r>
      <w:r w:rsidR="003F7A66">
        <w:rPr>
          <w:rFonts w:ascii="Times New Roman" w:hAnsi="Times New Roman" w:cs="Times New Roman"/>
          <w:bCs/>
          <w:sz w:val="24"/>
          <w:szCs w:val="24"/>
        </w:rPr>
        <w:t xml:space="preserve"> были посвящены модулям КСПП</w:t>
      </w:r>
      <w:r w:rsidR="00CB281E">
        <w:rPr>
          <w:rFonts w:ascii="Times New Roman" w:hAnsi="Times New Roman" w:cs="Times New Roman"/>
          <w:bCs/>
          <w:sz w:val="24"/>
          <w:szCs w:val="24"/>
        </w:rPr>
        <w:t xml:space="preserve"> (Методика и содержание производственного обучения; разработка учебно-программной документации модульных программ основанных на компетенциях; методика профессионального обучения; организация и совершенствование методической работы в системе НПО; внедрение квалификационной структуры профессионального педагога)</w:t>
      </w:r>
      <w:r w:rsidR="003F7A66">
        <w:rPr>
          <w:rFonts w:ascii="Times New Roman" w:hAnsi="Times New Roman" w:cs="Times New Roman"/>
          <w:bCs/>
          <w:sz w:val="24"/>
          <w:szCs w:val="24"/>
        </w:rPr>
        <w:t>.</w:t>
      </w:r>
      <w:r w:rsidR="003F7A66" w:rsidRPr="001C146B">
        <w:rPr>
          <w:rFonts w:ascii="Times New Roman" w:hAnsi="Times New Roman" w:cs="Times New Roman"/>
          <w:bCs/>
          <w:sz w:val="24"/>
          <w:szCs w:val="24"/>
        </w:rPr>
        <w:t xml:space="preserve"> </w:t>
      </w:r>
      <w:r w:rsidR="003F7A66">
        <w:rPr>
          <w:rFonts w:ascii="Times New Roman" w:hAnsi="Times New Roman" w:cs="Times New Roman"/>
          <w:bCs/>
          <w:sz w:val="24"/>
          <w:szCs w:val="24"/>
        </w:rPr>
        <w:t>В то же время д</w:t>
      </w:r>
      <w:r w:rsidR="003F7A66" w:rsidRPr="001C146B">
        <w:rPr>
          <w:rFonts w:ascii="Times New Roman" w:hAnsi="Times New Roman" w:cs="Times New Roman"/>
          <w:bCs/>
          <w:sz w:val="24"/>
          <w:szCs w:val="24"/>
        </w:rPr>
        <w:t xml:space="preserve">ля того, чтобы КСПП можно было использовать в качестве </w:t>
      </w:r>
      <w:r w:rsidR="003F7A66">
        <w:rPr>
          <w:rFonts w:ascii="Times New Roman" w:hAnsi="Times New Roman" w:cs="Times New Roman"/>
          <w:bCs/>
          <w:sz w:val="24"/>
          <w:szCs w:val="24"/>
        </w:rPr>
        <w:t>целостной системы для повышения квалификации педагогических работников, в том числе в системе СПО, с</w:t>
      </w:r>
      <w:r w:rsidR="003F7A66" w:rsidRPr="001C146B">
        <w:rPr>
          <w:rFonts w:ascii="Times New Roman" w:hAnsi="Times New Roman" w:cs="Times New Roman"/>
          <w:bCs/>
          <w:sz w:val="24"/>
          <w:szCs w:val="24"/>
        </w:rPr>
        <w:t>ами разработчики КСПП</w:t>
      </w:r>
      <w:r w:rsidR="003F7A66">
        <w:rPr>
          <w:rFonts w:ascii="Times New Roman" w:hAnsi="Times New Roman" w:cs="Times New Roman"/>
          <w:bCs/>
          <w:sz w:val="24"/>
          <w:szCs w:val="24"/>
        </w:rPr>
        <w:t xml:space="preserve"> и международный эксперт 2-го проекта АБР (П.Шот) и международный консультант проекта по оказанию технической поддержки по разработке Программы АБР (Х. Шустередер)</w:t>
      </w:r>
      <w:r w:rsidR="003F7A66" w:rsidRPr="001C146B">
        <w:rPr>
          <w:rFonts w:ascii="Times New Roman" w:hAnsi="Times New Roman" w:cs="Times New Roman"/>
          <w:bCs/>
          <w:sz w:val="24"/>
          <w:szCs w:val="24"/>
        </w:rPr>
        <w:t xml:space="preserve">, </w:t>
      </w:r>
      <w:r w:rsidR="003F7A66">
        <w:rPr>
          <w:rFonts w:ascii="Times New Roman" w:hAnsi="Times New Roman" w:cs="Times New Roman"/>
          <w:bCs/>
          <w:sz w:val="24"/>
          <w:szCs w:val="24"/>
        </w:rPr>
        <w:t>делают следующие выводы и рекомендации, применительно к КСПП:</w:t>
      </w:r>
    </w:p>
    <w:p w14:paraId="5D344BE1" w14:textId="77777777" w:rsidR="003F7A66" w:rsidRPr="001C146B" w:rsidRDefault="003F7A66" w:rsidP="003F7A66">
      <w:pPr>
        <w:numPr>
          <w:ilvl w:val="0"/>
          <w:numId w:val="3"/>
        </w:numPr>
        <w:spacing w:after="0" w:line="360" w:lineRule="auto"/>
        <w:jc w:val="both"/>
        <w:rPr>
          <w:rFonts w:ascii="Times New Roman" w:hAnsi="Times New Roman" w:cs="Times New Roman"/>
          <w:sz w:val="24"/>
          <w:szCs w:val="24"/>
        </w:rPr>
      </w:pPr>
      <w:r w:rsidRPr="001C146B">
        <w:rPr>
          <w:rFonts w:ascii="Times New Roman" w:hAnsi="Times New Roman" w:cs="Times New Roman"/>
          <w:bCs/>
          <w:sz w:val="24"/>
          <w:szCs w:val="24"/>
        </w:rPr>
        <w:t>КСПП является сложным и объемным инструментом, и требует тщательной доработки для того, чтобы превратить его в практический инструмент для системы подготовки преподавателей СПО.</w:t>
      </w:r>
    </w:p>
    <w:p w14:paraId="3A4FD834" w14:textId="77777777" w:rsidR="003F7A66" w:rsidRPr="001C146B" w:rsidRDefault="003F7A66" w:rsidP="003F7A66">
      <w:pPr>
        <w:numPr>
          <w:ilvl w:val="0"/>
          <w:numId w:val="3"/>
        </w:numPr>
        <w:spacing w:after="0" w:line="360" w:lineRule="auto"/>
        <w:jc w:val="both"/>
        <w:rPr>
          <w:rFonts w:ascii="Times New Roman" w:hAnsi="Times New Roman" w:cs="Times New Roman"/>
          <w:sz w:val="24"/>
          <w:szCs w:val="24"/>
        </w:rPr>
      </w:pPr>
      <w:r w:rsidRPr="001C146B">
        <w:rPr>
          <w:rFonts w:ascii="Times New Roman" w:hAnsi="Times New Roman" w:cs="Times New Roman"/>
          <w:bCs/>
          <w:sz w:val="24"/>
          <w:szCs w:val="24"/>
        </w:rPr>
        <w:lastRenderedPageBreak/>
        <w:t>КСПП должна быть привязана к системе начисления заработных плат преподавателей</w:t>
      </w:r>
    </w:p>
    <w:p w14:paraId="24260A4D" w14:textId="77777777" w:rsidR="003F7A66" w:rsidRPr="005E047F" w:rsidRDefault="003F7A66" w:rsidP="003F7A66">
      <w:pPr>
        <w:numPr>
          <w:ilvl w:val="0"/>
          <w:numId w:val="3"/>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 xml:space="preserve">Необходимо объединить педагогические навыки с профессиональными навыками </w:t>
      </w:r>
    </w:p>
    <w:p w14:paraId="6265E36B" w14:textId="77777777" w:rsidR="003F7A66" w:rsidRPr="005E047F" w:rsidRDefault="003F7A66" w:rsidP="003F7A66">
      <w:pPr>
        <w:numPr>
          <w:ilvl w:val="0"/>
          <w:numId w:val="3"/>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Должны быть разработаны тренинговые материалы для каждого модуля 3х уровней КСПП</w:t>
      </w:r>
    </w:p>
    <w:p w14:paraId="79D26997" w14:textId="77777777" w:rsidR="003F7A66" w:rsidRPr="005E047F" w:rsidRDefault="003F7A66" w:rsidP="003F7A66">
      <w:pPr>
        <w:numPr>
          <w:ilvl w:val="0"/>
          <w:numId w:val="3"/>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Должна быть предусмотрена сертификация преподавателей в соответствии с уровнями КСПП</w:t>
      </w:r>
    </w:p>
    <w:p w14:paraId="511E767C" w14:textId="6E91FB9B" w:rsidR="00227C17" w:rsidRPr="00227C17" w:rsidRDefault="00227C17" w:rsidP="00227C17">
      <w:pPr>
        <w:spacing w:after="0" w:line="360" w:lineRule="auto"/>
        <w:ind w:firstLine="360"/>
        <w:jc w:val="center"/>
        <w:rPr>
          <w:rFonts w:ascii="Times New Roman" w:hAnsi="Times New Roman" w:cs="Times New Roman"/>
          <w:b/>
          <w:bCs/>
          <w:sz w:val="24"/>
          <w:szCs w:val="24"/>
        </w:rPr>
      </w:pPr>
      <w:r w:rsidRPr="00227C17">
        <w:rPr>
          <w:rFonts w:ascii="Times New Roman" w:hAnsi="Times New Roman" w:cs="Times New Roman"/>
          <w:b/>
          <w:bCs/>
          <w:sz w:val="24"/>
          <w:szCs w:val="24"/>
        </w:rPr>
        <w:t>Выводы</w:t>
      </w:r>
    </w:p>
    <w:p w14:paraId="1829D160" w14:textId="2FD31D79" w:rsidR="003F7A66" w:rsidRPr="005E047F" w:rsidRDefault="003F7A66" w:rsidP="003F7A66">
      <w:pPr>
        <w:spacing w:after="0" w:line="360" w:lineRule="auto"/>
        <w:ind w:firstLine="360"/>
        <w:jc w:val="both"/>
        <w:rPr>
          <w:rFonts w:ascii="Times New Roman" w:hAnsi="Times New Roman" w:cs="Times New Roman"/>
          <w:bCs/>
          <w:sz w:val="24"/>
          <w:szCs w:val="24"/>
        </w:rPr>
      </w:pPr>
      <w:r w:rsidRPr="005E047F">
        <w:rPr>
          <w:rFonts w:ascii="Times New Roman" w:hAnsi="Times New Roman" w:cs="Times New Roman"/>
          <w:bCs/>
          <w:sz w:val="24"/>
          <w:szCs w:val="24"/>
        </w:rPr>
        <w:t xml:space="preserve">Таким образом, можно выделить следующие сложности, возникшие при рассмотрении внедрения КСПП, как основы для разработки </w:t>
      </w:r>
      <w:r w:rsidR="00CC6838">
        <w:rPr>
          <w:rFonts w:ascii="Times New Roman" w:hAnsi="Times New Roman" w:cs="Times New Roman"/>
          <w:bCs/>
          <w:sz w:val="24"/>
          <w:szCs w:val="24"/>
        </w:rPr>
        <w:t>программ по</w:t>
      </w:r>
      <w:r w:rsidRPr="005E047F">
        <w:rPr>
          <w:rFonts w:ascii="Times New Roman" w:hAnsi="Times New Roman" w:cs="Times New Roman"/>
          <w:bCs/>
          <w:sz w:val="24"/>
          <w:szCs w:val="24"/>
        </w:rPr>
        <w:t xml:space="preserve"> развити</w:t>
      </w:r>
      <w:r w:rsidR="00CC6838">
        <w:rPr>
          <w:rFonts w:ascii="Times New Roman" w:hAnsi="Times New Roman" w:cs="Times New Roman"/>
          <w:bCs/>
          <w:sz w:val="24"/>
          <w:szCs w:val="24"/>
        </w:rPr>
        <w:t>ю</w:t>
      </w:r>
      <w:r w:rsidRPr="005E047F">
        <w:rPr>
          <w:rFonts w:ascii="Times New Roman" w:hAnsi="Times New Roman" w:cs="Times New Roman"/>
          <w:bCs/>
          <w:sz w:val="24"/>
          <w:szCs w:val="24"/>
        </w:rPr>
        <w:t xml:space="preserve"> педагогов (</w:t>
      </w:r>
      <w:r w:rsidR="00CC6838">
        <w:rPr>
          <w:rFonts w:ascii="Times New Roman" w:hAnsi="Times New Roman" w:cs="Times New Roman"/>
          <w:bCs/>
          <w:sz w:val="24"/>
          <w:szCs w:val="24"/>
        </w:rPr>
        <w:t>П</w:t>
      </w:r>
      <w:r w:rsidRPr="005E047F">
        <w:rPr>
          <w:rFonts w:ascii="Times New Roman" w:hAnsi="Times New Roman" w:cs="Times New Roman"/>
          <w:bCs/>
          <w:sz w:val="24"/>
          <w:szCs w:val="24"/>
        </w:rPr>
        <w:t>РП) и модели ЦППК:</w:t>
      </w:r>
    </w:p>
    <w:p w14:paraId="17520BBF" w14:textId="4C22EFBA" w:rsidR="003F7A66" w:rsidRPr="00991346" w:rsidRDefault="003F7A66" w:rsidP="003F7A66">
      <w:pPr>
        <w:numPr>
          <w:ilvl w:val="0"/>
          <w:numId w:val="2"/>
        </w:numPr>
        <w:spacing w:after="0" w:line="360" w:lineRule="auto"/>
        <w:jc w:val="both"/>
        <w:rPr>
          <w:rFonts w:ascii="Times New Roman" w:hAnsi="Times New Roman" w:cs="Times New Roman"/>
          <w:sz w:val="24"/>
          <w:szCs w:val="24"/>
        </w:rPr>
      </w:pPr>
      <w:r w:rsidRPr="00991346">
        <w:rPr>
          <w:rFonts w:ascii="Times New Roman" w:hAnsi="Times New Roman" w:cs="Times New Roman"/>
          <w:bCs/>
          <w:sz w:val="24"/>
          <w:szCs w:val="24"/>
        </w:rPr>
        <w:t>Если рассматривать в контексте секторальной рамки квалификации</w:t>
      </w:r>
      <w:r w:rsidR="00CC6838">
        <w:rPr>
          <w:rFonts w:ascii="Times New Roman" w:hAnsi="Times New Roman" w:cs="Times New Roman"/>
          <w:bCs/>
          <w:sz w:val="24"/>
          <w:szCs w:val="24"/>
        </w:rPr>
        <w:t xml:space="preserve"> по педагогической деятельности для вертикального развития карьеры преподавателей, то</w:t>
      </w:r>
      <w:r w:rsidRPr="00991346">
        <w:rPr>
          <w:rFonts w:ascii="Times New Roman" w:hAnsi="Times New Roman" w:cs="Times New Roman"/>
          <w:bCs/>
          <w:sz w:val="24"/>
          <w:szCs w:val="24"/>
        </w:rPr>
        <w:t>:</w:t>
      </w:r>
    </w:p>
    <w:p w14:paraId="419956E2" w14:textId="77777777" w:rsidR="003F7A66" w:rsidRDefault="003F7A66" w:rsidP="003F7A66">
      <w:pPr>
        <w:numPr>
          <w:ilvl w:val="1"/>
          <w:numId w:val="2"/>
        </w:numPr>
        <w:spacing w:after="0" w:line="360" w:lineRule="auto"/>
        <w:jc w:val="both"/>
        <w:rPr>
          <w:rFonts w:ascii="Times New Roman" w:hAnsi="Times New Roman" w:cs="Times New Roman"/>
          <w:sz w:val="24"/>
          <w:szCs w:val="24"/>
        </w:rPr>
      </w:pPr>
      <w:r w:rsidRPr="005E047F">
        <w:rPr>
          <w:rFonts w:ascii="Times New Roman" w:hAnsi="Times New Roman" w:cs="Times New Roman"/>
          <w:sz w:val="24"/>
          <w:szCs w:val="24"/>
        </w:rPr>
        <w:t xml:space="preserve">отсутствует </w:t>
      </w:r>
      <w:r w:rsidRPr="005E047F">
        <w:rPr>
          <w:rFonts w:ascii="Times New Roman" w:hAnsi="Times New Roman" w:cs="Times New Roman"/>
          <w:sz w:val="24"/>
          <w:szCs w:val="24"/>
          <w:u w:val="single"/>
        </w:rPr>
        <w:t>согласованность</w:t>
      </w:r>
      <w:r w:rsidRPr="00991346">
        <w:rPr>
          <w:rFonts w:ascii="Times New Roman" w:hAnsi="Times New Roman" w:cs="Times New Roman"/>
          <w:sz w:val="24"/>
          <w:szCs w:val="24"/>
        </w:rPr>
        <w:t xml:space="preserve"> </w:t>
      </w:r>
      <w:r w:rsidRPr="005E047F">
        <w:rPr>
          <w:rFonts w:ascii="Times New Roman" w:hAnsi="Times New Roman" w:cs="Times New Roman"/>
          <w:sz w:val="24"/>
          <w:szCs w:val="24"/>
        </w:rPr>
        <w:t>с проектом НРК и, как следствие, с секторальной рамкой квалификации</w:t>
      </w:r>
      <w:r>
        <w:rPr>
          <w:rFonts w:ascii="Times New Roman" w:hAnsi="Times New Roman" w:cs="Times New Roman"/>
          <w:sz w:val="24"/>
          <w:szCs w:val="24"/>
        </w:rPr>
        <w:t>, что не позволяет использовать КСПП в контексте с НРК.</w:t>
      </w:r>
    </w:p>
    <w:p w14:paraId="32A6F44B" w14:textId="74926C3D" w:rsidR="003F7A66" w:rsidRDefault="003F7A66" w:rsidP="003F7A66">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Если рассматривать в контексте целостной системы повышения квалификации преподавателей</w:t>
      </w:r>
      <w:r w:rsidR="00CC6838">
        <w:rPr>
          <w:rFonts w:ascii="Times New Roman" w:hAnsi="Times New Roman" w:cs="Times New Roman"/>
          <w:sz w:val="24"/>
          <w:szCs w:val="24"/>
        </w:rPr>
        <w:t xml:space="preserve"> для горизонтального развития карьеры преподавателей</w:t>
      </w:r>
      <w:r>
        <w:rPr>
          <w:rFonts w:ascii="Times New Roman" w:hAnsi="Times New Roman" w:cs="Times New Roman"/>
          <w:sz w:val="24"/>
          <w:szCs w:val="24"/>
        </w:rPr>
        <w:t>, то:</w:t>
      </w:r>
    </w:p>
    <w:p w14:paraId="49F6B311" w14:textId="793EC045" w:rsidR="003F7A66" w:rsidRPr="00FB0A08" w:rsidRDefault="003F7A66" w:rsidP="003F7A66">
      <w:pPr>
        <w:numPr>
          <w:ilvl w:val="1"/>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отсутствует привязка с системой начисления заработных плат педагогических работников</w:t>
      </w:r>
      <w:r w:rsidR="00CC6838">
        <w:rPr>
          <w:rFonts w:ascii="Times New Roman" w:hAnsi="Times New Roman" w:cs="Times New Roman"/>
          <w:sz w:val="24"/>
          <w:szCs w:val="24"/>
        </w:rPr>
        <w:t xml:space="preserve"> в системе СПО</w:t>
      </w:r>
      <w:r>
        <w:rPr>
          <w:rFonts w:ascii="Times New Roman" w:hAnsi="Times New Roman" w:cs="Times New Roman"/>
          <w:sz w:val="24"/>
          <w:szCs w:val="24"/>
        </w:rPr>
        <w:t xml:space="preserve">, и вопрос о введении </w:t>
      </w:r>
      <w:r w:rsidRPr="00FB0A08">
        <w:rPr>
          <w:rFonts w:ascii="Times New Roman" w:hAnsi="Times New Roman" w:cs="Times New Roman"/>
          <w:sz w:val="24"/>
          <w:szCs w:val="24"/>
        </w:rPr>
        <w:t xml:space="preserve">дополнительных категорий в соответствии с тремя уровнями КСПП </w:t>
      </w:r>
      <w:r w:rsidR="00CC6838" w:rsidRPr="00FB0A08">
        <w:rPr>
          <w:rFonts w:ascii="Times New Roman" w:hAnsi="Times New Roman" w:cs="Times New Roman"/>
          <w:sz w:val="24"/>
          <w:szCs w:val="24"/>
        </w:rPr>
        <w:t xml:space="preserve">МОН КР </w:t>
      </w:r>
      <w:r w:rsidRPr="00FB0A08">
        <w:rPr>
          <w:rFonts w:ascii="Times New Roman" w:hAnsi="Times New Roman" w:cs="Times New Roman"/>
          <w:sz w:val="24"/>
          <w:szCs w:val="24"/>
        </w:rPr>
        <w:t>пока не рассматривается. Данный факт делает КСПП непривлекательной для преподавателей в виду отсутствия материального стимулирования по результатам достижения каждого из уровней КСПП.</w:t>
      </w:r>
    </w:p>
    <w:p w14:paraId="5FB68440" w14:textId="77777777" w:rsidR="00867719" w:rsidRDefault="00867719" w:rsidP="00227C17">
      <w:pPr>
        <w:jc w:val="center"/>
        <w:rPr>
          <w:rFonts w:ascii="Times New Roman" w:hAnsi="Times New Roman" w:cs="Times New Roman"/>
          <w:b/>
          <w:sz w:val="24"/>
          <w:szCs w:val="24"/>
        </w:rPr>
      </w:pPr>
    </w:p>
    <w:p w14:paraId="72AF4349" w14:textId="39146D6B" w:rsidR="00ED4A61" w:rsidRPr="00ED4A61" w:rsidRDefault="00227C17" w:rsidP="00227C17">
      <w:pPr>
        <w:jc w:val="center"/>
        <w:rPr>
          <w:rFonts w:ascii="Times New Roman" w:hAnsi="Times New Roman" w:cs="Times New Roman"/>
          <w:b/>
          <w:sz w:val="24"/>
          <w:szCs w:val="24"/>
        </w:rPr>
      </w:pPr>
      <w:r>
        <w:rPr>
          <w:rFonts w:ascii="Times New Roman" w:hAnsi="Times New Roman" w:cs="Times New Roman"/>
          <w:b/>
          <w:sz w:val="24"/>
          <w:szCs w:val="24"/>
        </w:rPr>
        <w:t>Р</w:t>
      </w:r>
      <w:r w:rsidR="00ED4A61" w:rsidRPr="00ED4A61">
        <w:rPr>
          <w:rFonts w:ascii="Times New Roman" w:hAnsi="Times New Roman" w:cs="Times New Roman"/>
          <w:b/>
          <w:sz w:val="24"/>
          <w:szCs w:val="24"/>
        </w:rPr>
        <w:t>екомендации</w:t>
      </w:r>
    </w:p>
    <w:p w14:paraId="02A1B1BD" w14:textId="154F9629" w:rsidR="0093592C" w:rsidRDefault="00ED4A61" w:rsidP="009359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Исходя из</w:t>
      </w:r>
      <w:r w:rsidR="00032573">
        <w:rPr>
          <w:rFonts w:ascii="Times New Roman" w:hAnsi="Times New Roman" w:cs="Times New Roman"/>
          <w:sz w:val="24"/>
          <w:szCs w:val="24"/>
        </w:rPr>
        <w:t xml:space="preserve"> </w:t>
      </w:r>
      <w:r w:rsidR="0093592C">
        <w:rPr>
          <w:rFonts w:ascii="Times New Roman" w:hAnsi="Times New Roman" w:cs="Times New Roman"/>
          <w:sz w:val="24"/>
          <w:szCs w:val="24"/>
        </w:rPr>
        <w:t>результатов</w:t>
      </w:r>
      <w:r>
        <w:rPr>
          <w:rFonts w:ascii="Times New Roman" w:hAnsi="Times New Roman" w:cs="Times New Roman"/>
          <w:sz w:val="24"/>
          <w:szCs w:val="24"/>
        </w:rPr>
        <w:t xml:space="preserve"> проведенного анали</w:t>
      </w:r>
      <w:r w:rsidR="00396A50">
        <w:rPr>
          <w:rFonts w:ascii="Times New Roman" w:hAnsi="Times New Roman" w:cs="Times New Roman"/>
          <w:sz w:val="24"/>
          <w:szCs w:val="24"/>
        </w:rPr>
        <w:t xml:space="preserve">за, </w:t>
      </w:r>
      <w:r w:rsidR="0093592C" w:rsidRPr="00FB0A08">
        <w:rPr>
          <w:rFonts w:ascii="Times New Roman" w:hAnsi="Times New Roman" w:cs="Times New Roman"/>
          <w:sz w:val="24"/>
          <w:szCs w:val="24"/>
        </w:rPr>
        <w:t>консультационным проектом</w:t>
      </w:r>
      <w:r w:rsidR="0093592C">
        <w:rPr>
          <w:rFonts w:ascii="Times New Roman" w:hAnsi="Times New Roman" w:cs="Times New Roman"/>
          <w:sz w:val="24"/>
          <w:szCs w:val="24"/>
        </w:rPr>
        <w:t xml:space="preserve"> рекомендуется следующее в части использования КСПП:</w:t>
      </w:r>
    </w:p>
    <w:p w14:paraId="136BADD0" w14:textId="43DAFFF2" w:rsidR="0093592C" w:rsidRDefault="0093592C" w:rsidP="0093592C">
      <w:pPr>
        <w:pStyle w:val="a3"/>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Переименовать документ и исключить из названия слова, относящиеся к «квалификационной структуре» или рамке во </w:t>
      </w:r>
      <w:r w:rsidR="00032573">
        <w:rPr>
          <w:rFonts w:ascii="Times New Roman" w:hAnsi="Times New Roman" w:cs="Times New Roman"/>
          <w:sz w:val="24"/>
          <w:szCs w:val="24"/>
        </w:rPr>
        <w:t>избежание</w:t>
      </w:r>
      <w:r>
        <w:rPr>
          <w:rFonts w:ascii="Times New Roman" w:hAnsi="Times New Roman" w:cs="Times New Roman"/>
          <w:sz w:val="24"/>
          <w:szCs w:val="24"/>
        </w:rPr>
        <w:t xml:space="preserve"> дальнейшего сопоставления связи с НКС или НКР.</w:t>
      </w:r>
      <w:r w:rsidR="00032573">
        <w:rPr>
          <w:rFonts w:ascii="Times New Roman" w:hAnsi="Times New Roman" w:cs="Times New Roman"/>
          <w:sz w:val="24"/>
          <w:szCs w:val="24"/>
        </w:rPr>
        <w:t xml:space="preserve"> </w:t>
      </w:r>
    </w:p>
    <w:p w14:paraId="7AFD417A" w14:textId="2F02BEFE" w:rsidR="0093592C" w:rsidRDefault="00227C17" w:rsidP="0093592C">
      <w:pPr>
        <w:pStyle w:val="a3"/>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И</w:t>
      </w:r>
      <w:r w:rsidR="0093592C" w:rsidRPr="0093592C">
        <w:rPr>
          <w:rFonts w:ascii="Times New Roman" w:hAnsi="Times New Roman" w:cs="Times New Roman"/>
          <w:sz w:val="24"/>
          <w:szCs w:val="24"/>
        </w:rPr>
        <w:t xml:space="preserve">спользовать КСПП только в части содержания программ для КПК, но не применять как целостный инструмент для разработки целостной </w:t>
      </w:r>
      <w:r>
        <w:rPr>
          <w:rFonts w:ascii="Times New Roman" w:hAnsi="Times New Roman" w:cs="Times New Roman"/>
          <w:sz w:val="24"/>
          <w:szCs w:val="24"/>
        </w:rPr>
        <w:lastRenderedPageBreak/>
        <w:t xml:space="preserve">централизованной </w:t>
      </w:r>
      <w:r w:rsidR="0093592C" w:rsidRPr="0093592C">
        <w:rPr>
          <w:rFonts w:ascii="Times New Roman" w:hAnsi="Times New Roman" w:cs="Times New Roman"/>
          <w:sz w:val="24"/>
          <w:szCs w:val="24"/>
        </w:rPr>
        <w:t>системы подготовки и повышения квалификации преподавателей.</w:t>
      </w:r>
    </w:p>
    <w:p w14:paraId="1765E03B" w14:textId="17308A95" w:rsidR="00227C17" w:rsidRDefault="00227C17" w:rsidP="0093592C">
      <w:pPr>
        <w:pStyle w:val="a3"/>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Рекомендовать КСПП для использования образовательными учреждениями СПО секто</w:t>
      </w:r>
      <w:r w:rsidR="00867719">
        <w:rPr>
          <w:rFonts w:ascii="Times New Roman" w:hAnsi="Times New Roman" w:cs="Times New Roman"/>
          <w:sz w:val="24"/>
          <w:szCs w:val="24"/>
        </w:rPr>
        <w:t>ра</w:t>
      </w:r>
      <w:r w:rsidR="007421AE">
        <w:rPr>
          <w:rFonts w:ascii="Times New Roman" w:hAnsi="Times New Roman" w:cs="Times New Roman"/>
          <w:sz w:val="24"/>
          <w:szCs w:val="24"/>
        </w:rPr>
        <w:t xml:space="preserve"> для горизонтального развития карьеры преподавателей</w:t>
      </w:r>
      <w:r w:rsidR="00867719">
        <w:rPr>
          <w:rFonts w:ascii="Times New Roman" w:hAnsi="Times New Roman" w:cs="Times New Roman"/>
          <w:sz w:val="24"/>
          <w:szCs w:val="24"/>
        </w:rPr>
        <w:t xml:space="preserve"> и использовать финансовые средства из специального счета колледжей для стимулирования </w:t>
      </w:r>
      <w:r w:rsidR="00544153">
        <w:rPr>
          <w:rFonts w:ascii="Times New Roman" w:hAnsi="Times New Roman" w:cs="Times New Roman"/>
          <w:sz w:val="24"/>
          <w:szCs w:val="24"/>
        </w:rPr>
        <w:t>преподавателей соответствовать уровням КСПП.</w:t>
      </w:r>
    </w:p>
    <w:p w14:paraId="5E1CF4F7" w14:textId="247B48A7" w:rsidR="00544153" w:rsidRPr="0093592C" w:rsidRDefault="00152EF9" w:rsidP="0093592C">
      <w:pPr>
        <w:pStyle w:val="a3"/>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КСПП на уровне колледжей, то </w:t>
      </w:r>
      <w:r w:rsidR="00C273BB">
        <w:rPr>
          <w:rFonts w:ascii="Times New Roman" w:hAnsi="Times New Roman" w:cs="Times New Roman"/>
          <w:sz w:val="24"/>
          <w:szCs w:val="24"/>
        </w:rPr>
        <w:t xml:space="preserve">при расчете формулы подушевого финансирования </w:t>
      </w:r>
      <w:r>
        <w:rPr>
          <w:rFonts w:ascii="Times New Roman" w:hAnsi="Times New Roman" w:cs="Times New Roman"/>
          <w:sz w:val="24"/>
          <w:szCs w:val="24"/>
        </w:rPr>
        <w:t>необходимо у</w:t>
      </w:r>
      <w:r w:rsidR="00460686">
        <w:rPr>
          <w:rFonts w:ascii="Times New Roman" w:hAnsi="Times New Roman" w:cs="Times New Roman"/>
          <w:sz w:val="24"/>
          <w:szCs w:val="24"/>
        </w:rPr>
        <w:t>честь возможные расходы на обучение</w:t>
      </w:r>
      <w:r w:rsidRPr="00152EF9">
        <w:rPr>
          <w:rFonts w:ascii="Times New Roman" w:hAnsi="Times New Roman" w:cs="Times New Roman"/>
          <w:sz w:val="24"/>
          <w:szCs w:val="24"/>
        </w:rPr>
        <w:t xml:space="preserve"> </w:t>
      </w:r>
      <w:r>
        <w:rPr>
          <w:rFonts w:ascii="Times New Roman" w:hAnsi="Times New Roman" w:cs="Times New Roman"/>
          <w:sz w:val="24"/>
          <w:szCs w:val="24"/>
        </w:rPr>
        <w:t>преподавателей и надбавки к заработным платам при достижении уровней КСПП</w:t>
      </w:r>
      <w:r w:rsidR="00C273BB">
        <w:rPr>
          <w:rFonts w:ascii="Times New Roman" w:hAnsi="Times New Roman" w:cs="Times New Roman"/>
          <w:sz w:val="24"/>
          <w:szCs w:val="24"/>
        </w:rPr>
        <w:t xml:space="preserve"> преподавателями колледжей</w:t>
      </w:r>
      <w:r>
        <w:rPr>
          <w:rFonts w:ascii="Times New Roman" w:hAnsi="Times New Roman" w:cs="Times New Roman"/>
          <w:sz w:val="24"/>
          <w:szCs w:val="24"/>
        </w:rPr>
        <w:t>.</w:t>
      </w:r>
    </w:p>
    <w:p w14:paraId="1CDD6634" w14:textId="57FA2E61" w:rsidR="00ED4A61" w:rsidRPr="0093592C" w:rsidRDefault="00ED4A61" w:rsidP="008B5A31">
      <w:pPr>
        <w:spacing w:after="0" w:line="360" w:lineRule="auto"/>
        <w:ind w:firstLine="709"/>
        <w:jc w:val="both"/>
        <w:rPr>
          <w:rFonts w:ascii="Times New Roman" w:hAnsi="Times New Roman" w:cs="Times New Roman"/>
          <w:sz w:val="24"/>
          <w:szCs w:val="24"/>
        </w:rPr>
      </w:pPr>
    </w:p>
    <w:sectPr w:rsidR="00ED4A61" w:rsidRPr="0093592C">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C521" w14:textId="77777777" w:rsidR="00116125" w:rsidRDefault="00116125" w:rsidP="003F7A66">
      <w:pPr>
        <w:spacing w:after="0" w:line="240" w:lineRule="auto"/>
      </w:pPr>
      <w:r>
        <w:separator/>
      </w:r>
    </w:p>
  </w:endnote>
  <w:endnote w:type="continuationSeparator" w:id="0">
    <w:p w14:paraId="45C76831" w14:textId="77777777" w:rsidR="00116125" w:rsidRDefault="00116125" w:rsidP="003F7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203243"/>
      <w:docPartObj>
        <w:docPartGallery w:val="Page Numbers (Bottom of Page)"/>
        <w:docPartUnique/>
      </w:docPartObj>
    </w:sdtPr>
    <w:sdtEndPr/>
    <w:sdtContent>
      <w:p w14:paraId="396E8AFE" w14:textId="3475BAA7" w:rsidR="00396A50" w:rsidRDefault="00396A50">
        <w:pPr>
          <w:pStyle w:val="af2"/>
          <w:jc w:val="right"/>
        </w:pPr>
        <w:r>
          <w:fldChar w:fldCharType="begin"/>
        </w:r>
        <w:r>
          <w:instrText>PAGE   \* MERGEFORMAT</w:instrText>
        </w:r>
        <w:r>
          <w:fldChar w:fldCharType="separate"/>
        </w:r>
        <w:r w:rsidR="00D50353">
          <w:rPr>
            <w:noProof/>
          </w:rPr>
          <w:t>2</w:t>
        </w:r>
        <w:r>
          <w:fldChar w:fldCharType="end"/>
        </w:r>
      </w:p>
    </w:sdtContent>
  </w:sdt>
  <w:p w14:paraId="4DD2265E" w14:textId="77777777" w:rsidR="00396A50" w:rsidRDefault="00396A50">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84AE8" w14:textId="77777777" w:rsidR="00116125" w:rsidRDefault="00116125" w:rsidP="003F7A66">
      <w:pPr>
        <w:spacing w:after="0" w:line="240" w:lineRule="auto"/>
      </w:pPr>
      <w:r>
        <w:separator/>
      </w:r>
    </w:p>
  </w:footnote>
  <w:footnote w:type="continuationSeparator" w:id="0">
    <w:p w14:paraId="4D94E95F" w14:textId="77777777" w:rsidR="00116125" w:rsidRDefault="00116125" w:rsidP="003F7A66">
      <w:pPr>
        <w:spacing w:after="0" w:line="240" w:lineRule="auto"/>
      </w:pPr>
      <w:r>
        <w:continuationSeparator/>
      </w:r>
    </w:p>
  </w:footnote>
  <w:footnote w:id="1">
    <w:p w14:paraId="1056665F" w14:textId="77777777" w:rsidR="00396A50" w:rsidRDefault="00396A50" w:rsidP="003F7A66">
      <w:pPr>
        <w:pStyle w:val="a5"/>
      </w:pPr>
      <w:r>
        <w:rPr>
          <w:rStyle w:val="a7"/>
        </w:rPr>
        <w:footnoteRef/>
      </w:r>
      <w:r>
        <w:t xml:space="preserve"> Концептуальная записка «Подготовка преподавателей. Повышение квалификации преподавателей. Структура учебных планов в профессиональных колледжах КР», стр. 2.</w:t>
      </w:r>
    </w:p>
  </w:footnote>
  <w:footnote w:id="2">
    <w:p w14:paraId="7D9289B5" w14:textId="342CA6B1" w:rsidR="00396A50" w:rsidRDefault="00396A50" w:rsidP="002A3BAE">
      <w:pPr>
        <w:pStyle w:val="a5"/>
      </w:pPr>
      <w:r>
        <w:rPr>
          <w:rStyle w:val="a7"/>
        </w:rPr>
        <w:footnoteRef/>
      </w:r>
      <w:r>
        <w:t xml:space="preserve"> В рамках второго проекта АБР финансово-экономической обоснование КСПП не было представлено.</w:t>
      </w:r>
    </w:p>
  </w:footnote>
  <w:footnote w:id="3">
    <w:p w14:paraId="5DA205A1" w14:textId="77777777" w:rsidR="00396A50" w:rsidRDefault="00396A50" w:rsidP="003F7A66">
      <w:pPr>
        <w:pStyle w:val="a5"/>
      </w:pPr>
      <w:r>
        <w:rPr>
          <w:rStyle w:val="a7"/>
        </w:rPr>
        <w:footnoteRef/>
      </w:r>
      <w:r>
        <w:t xml:space="preserve"> Расчеты были сделаны приблизительные и неспециалистами в области экономики, финансов и бюджетирования.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D26"/>
    <w:multiLevelType w:val="hybridMultilevel"/>
    <w:tmpl w:val="09FC5DA0"/>
    <w:lvl w:ilvl="0" w:tplc="676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DF7639"/>
    <w:multiLevelType w:val="hybridMultilevel"/>
    <w:tmpl w:val="661800EC"/>
    <w:lvl w:ilvl="0" w:tplc="CF64D490">
      <w:start w:val="1"/>
      <w:numFmt w:val="bullet"/>
      <w:lvlText w:val="•"/>
      <w:lvlJc w:val="left"/>
      <w:pPr>
        <w:tabs>
          <w:tab w:val="num" w:pos="720"/>
        </w:tabs>
        <w:ind w:left="720" w:hanging="360"/>
      </w:pPr>
      <w:rPr>
        <w:rFonts w:ascii="Arial" w:hAnsi="Arial" w:hint="default"/>
      </w:rPr>
    </w:lvl>
    <w:lvl w:ilvl="1" w:tplc="3F9CA61A">
      <w:start w:val="151"/>
      <w:numFmt w:val="bullet"/>
      <w:lvlText w:val="•"/>
      <w:lvlJc w:val="left"/>
      <w:pPr>
        <w:tabs>
          <w:tab w:val="num" w:pos="1440"/>
        </w:tabs>
        <w:ind w:left="1440" w:hanging="360"/>
      </w:pPr>
      <w:rPr>
        <w:rFonts w:ascii="Arial" w:hAnsi="Arial" w:hint="default"/>
      </w:rPr>
    </w:lvl>
    <w:lvl w:ilvl="2" w:tplc="B014A064" w:tentative="1">
      <w:start w:val="1"/>
      <w:numFmt w:val="bullet"/>
      <w:lvlText w:val="•"/>
      <w:lvlJc w:val="left"/>
      <w:pPr>
        <w:tabs>
          <w:tab w:val="num" w:pos="2160"/>
        </w:tabs>
        <w:ind w:left="2160" w:hanging="360"/>
      </w:pPr>
      <w:rPr>
        <w:rFonts w:ascii="Arial" w:hAnsi="Arial" w:hint="default"/>
      </w:rPr>
    </w:lvl>
    <w:lvl w:ilvl="3" w:tplc="CA12AE3A" w:tentative="1">
      <w:start w:val="1"/>
      <w:numFmt w:val="bullet"/>
      <w:lvlText w:val="•"/>
      <w:lvlJc w:val="left"/>
      <w:pPr>
        <w:tabs>
          <w:tab w:val="num" w:pos="2880"/>
        </w:tabs>
        <w:ind w:left="2880" w:hanging="360"/>
      </w:pPr>
      <w:rPr>
        <w:rFonts w:ascii="Arial" w:hAnsi="Arial" w:hint="default"/>
      </w:rPr>
    </w:lvl>
    <w:lvl w:ilvl="4" w:tplc="7B8E5AE4" w:tentative="1">
      <w:start w:val="1"/>
      <w:numFmt w:val="bullet"/>
      <w:lvlText w:val="•"/>
      <w:lvlJc w:val="left"/>
      <w:pPr>
        <w:tabs>
          <w:tab w:val="num" w:pos="3600"/>
        </w:tabs>
        <w:ind w:left="3600" w:hanging="360"/>
      </w:pPr>
      <w:rPr>
        <w:rFonts w:ascii="Arial" w:hAnsi="Arial" w:hint="default"/>
      </w:rPr>
    </w:lvl>
    <w:lvl w:ilvl="5" w:tplc="788042EC" w:tentative="1">
      <w:start w:val="1"/>
      <w:numFmt w:val="bullet"/>
      <w:lvlText w:val="•"/>
      <w:lvlJc w:val="left"/>
      <w:pPr>
        <w:tabs>
          <w:tab w:val="num" w:pos="4320"/>
        </w:tabs>
        <w:ind w:left="4320" w:hanging="360"/>
      </w:pPr>
      <w:rPr>
        <w:rFonts w:ascii="Arial" w:hAnsi="Arial" w:hint="default"/>
      </w:rPr>
    </w:lvl>
    <w:lvl w:ilvl="6" w:tplc="BD14173C" w:tentative="1">
      <w:start w:val="1"/>
      <w:numFmt w:val="bullet"/>
      <w:lvlText w:val="•"/>
      <w:lvlJc w:val="left"/>
      <w:pPr>
        <w:tabs>
          <w:tab w:val="num" w:pos="5040"/>
        </w:tabs>
        <w:ind w:left="5040" w:hanging="360"/>
      </w:pPr>
      <w:rPr>
        <w:rFonts w:ascii="Arial" w:hAnsi="Arial" w:hint="default"/>
      </w:rPr>
    </w:lvl>
    <w:lvl w:ilvl="7" w:tplc="A14C7ABE" w:tentative="1">
      <w:start w:val="1"/>
      <w:numFmt w:val="bullet"/>
      <w:lvlText w:val="•"/>
      <w:lvlJc w:val="left"/>
      <w:pPr>
        <w:tabs>
          <w:tab w:val="num" w:pos="5760"/>
        </w:tabs>
        <w:ind w:left="5760" w:hanging="360"/>
      </w:pPr>
      <w:rPr>
        <w:rFonts w:ascii="Arial" w:hAnsi="Arial" w:hint="default"/>
      </w:rPr>
    </w:lvl>
    <w:lvl w:ilvl="8" w:tplc="6C08ED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35C71"/>
    <w:multiLevelType w:val="hybridMultilevel"/>
    <w:tmpl w:val="52641E20"/>
    <w:lvl w:ilvl="0" w:tplc="CE76000E">
      <w:start w:val="5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416E7"/>
    <w:multiLevelType w:val="hybridMultilevel"/>
    <w:tmpl w:val="9FEA5088"/>
    <w:lvl w:ilvl="0" w:tplc="0419000F">
      <w:start w:val="1"/>
      <w:numFmt w:val="decimal"/>
      <w:lvlText w:val="%1."/>
      <w:lvlJc w:val="left"/>
      <w:pPr>
        <w:tabs>
          <w:tab w:val="num" w:pos="720"/>
        </w:tabs>
        <w:ind w:left="720" w:hanging="360"/>
      </w:pPr>
      <w:rPr>
        <w:rFonts w:hint="default"/>
      </w:rPr>
    </w:lvl>
    <w:lvl w:ilvl="1" w:tplc="C4DCCBB0" w:tentative="1">
      <w:start w:val="1"/>
      <w:numFmt w:val="bullet"/>
      <w:lvlText w:val="•"/>
      <w:lvlJc w:val="left"/>
      <w:pPr>
        <w:tabs>
          <w:tab w:val="num" w:pos="1440"/>
        </w:tabs>
        <w:ind w:left="1440" w:hanging="360"/>
      </w:pPr>
      <w:rPr>
        <w:rFonts w:ascii="Times New Roman" w:hAnsi="Times New Roman" w:hint="default"/>
      </w:rPr>
    </w:lvl>
    <w:lvl w:ilvl="2" w:tplc="B30EC272" w:tentative="1">
      <w:start w:val="1"/>
      <w:numFmt w:val="bullet"/>
      <w:lvlText w:val="•"/>
      <w:lvlJc w:val="left"/>
      <w:pPr>
        <w:tabs>
          <w:tab w:val="num" w:pos="2160"/>
        </w:tabs>
        <w:ind w:left="2160" w:hanging="360"/>
      </w:pPr>
      <w:rPr>
        <w:rFonts w:ascii="Times New Roman" w:hAnsi="Times New Roman" w:hint="default"/>
      </w:rPr>
    </w:lvl>
    <w:lvl w:ilvl="3" w:tplc="1FA66A24" w:tentative="1">
      <w:start w:val="1"/>
      <w:numFmt w:val="bullet"/>
      <w:lvlText w:val="•"/>
      <w:lvlJc w:val="left"/>
      <w:pPr>
        <w:tabs>
          <w:tab w:val="num" w:pos="2880"/>
        </w:tabs>
        <w:ind w:left="2880" w:hanging="360"/>
      </w:pPr>
      <w:rPr>
        <w:rFonts w:ascii="Times New Roman" w:hAnsi="Times New Roman" w:hint="default"/>
      </w:rPr>
    </w:lvl>
    <w:lvl w:ilvl="4" w:tplc="5AD04518" w:tentative="1">
      <w:start w:val="1"/>
      <w:numFmt w:val="bullet"/>
      <w:lvlText w:val="•"/>
      <w:lvlJc w:val="left"/>
      <w:pPr>
        <w:tabs>
          <w:tab w:val="num" w:pos="3600"/>
        </w:tabs>
        <w:ind w:left="3600" w:hanging="360"/>
      </w:pPr>
      <w:rPr>
        <w:rFonts w:ascii="Times New Roman" w:hAnsi="Times New Roman" w:hint="default"/>
      </w:rPr>
    </w:lvl>
    <w:lvl w:ilvl="5" w:tplc="3FA02CF2" w:tentative="1">
      <w:start w:val="1"/>
      <w:numFmt w:val="bullet"/>
      <w:lvlText w:val="•"/>
      <w:lvlJc w:val="left"/>
      <w:pPr>
        <w:tabs>
          <w:tab w:val="num" w:pos="4320"/>
        </w:tabs>
        <w:ind w:left="4320" w:hanging="360"/>
      </w:pPr>
      <w:rPr>
        <w:rFonts w:ascii="Times New Roman" w:hAnsi="Times New Roman" w:hint="default"/>
      </w:rPr>
    </w:lvl>
    <w:lvl w:ilvl="6" w:tplc="C4EE569E" w:tentative="1">
      <w:start w:val="1"/>
      <w:numFmt w:val="bullet"/>
      <w:lvlText w:val="•"/>
      <w:lvlJc w:val="left"/>
      <w:pPr>
        <w:tabs>
          <w:tab w:val="num" w:pos="5040"/>
        </w:tabs>
        <w:ind w:left="5040" w:hanging="360"/>
      </w:pPr>
      <w:rPr>
        <w:rFonts w:ascii="Times New Roman" w:hAnsi="Times New Roman" w:hint="default"/>
      </w:rPr>
    </w:lvl>
    <w:lvl w:ilvl="7" w:tplc="45CC398E" w:tentative="1">
      <w:start w:val="1"/>
      <w:numFmt w:val="bullet"/>
      <w:lvlText w:val="•"/>
      <w:lvlJc w:val="left"/>
      <w:pPr>
        <w:tabs>
          <w:tab w:val="num" w:pos="5760"/>
        </w:tabs>
        <w:ind w:left="5760" w:hanging="360"/>
      </w:pPr>
      <w:rPr>
        <w:rFonts w:ascii="Times New Roman" w:hAnsi="Times New Roman" w:hint="default"/>
      </w:rPr>
    </w:lvl>
    <w:lvl w:ilvl="8" w:tplc="739C91C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A1004E"/>
    <w:multiLevelType w:val="hybridMultilevel"/>
    <w:tmpl w:val="BC189E3A"/>
    <w:lvl w:ilvl="0" w:tplc="96362E48">
      <w:start w:val="1"/>
      <w:numFmt w:val="bullet"/>
      <w:lvlText w:val="•"/>
      <w:lvlJc w:val="left"/>
      <w:pPr>
        <w:tabs>
          <w:tab w:val="num" w:pos="720"/>
        </w:tabs>
        <w:ind w:left="720" w:hanging="360"/>
      </w:pPr>
      <w:rPr>
        <w:rFonts w:ascii="Times New Roman" w:hAnsi="Times New Roman" w:hint="default"/>
      </w:rPr>
    </w:lvl>
    <w:lvl w:ilvl="1" w:tplc="C4DCCBB0" w:tentative="1">
      <w:start w:val="1"/>
      <w:numFmt w:val="bullet"/>
      <w:lvlText w:val="•"/>
      <w:lvlJc w:val="left"/>
      <w:pPr>
        <w:tabs>
          <w:tab w:val="num" w:pos="1440"/>
        </w:tabs>
        <w:ind w:left="1440" w:hanging="360"/>
      </w:pPr>
      <w:rPr>
        <w:rFonts w:ascii="Times New Roman" w:hAnsi="Times New Roman" w:hint="default"/>
      </w:rPr>
    </w:lvl>
    <w:lvl w:ilvl="2" w:tplc="B30EC272" w:tentative="1">
      <w:start w:val="1"/>
      <w:numFmt w:val="bullet"/>
      <w:lvlText w:val="•"/>
      <w:lvlJc w:val="left"/>
      <w:pPr>
        <w:tabs>
          <w:tab w:val="num" w:pos="2160"/>
        </w:tabs>
        <w:ind w:left="2160" w:hanging="360"/>
      </w:pPr>
      <w:rPr>
        <w:rFonts w:ascii="Times New Roman" w:hAnsi="Times New Roman" w:hint="default"/>
      </w:rPr>
    </w:lvl>
    <w:lvl w:ilvl="3" w:tplc="1FA66A24" w:tentative="1">
      <w:start w:val="1"/>
      <w:numFmt w:val="bullet"/>
      <w:lvlText w:val="•"/>
      <w:lvlJc w:val="left"/>
      <w:pPr>
        <w:tabs>
          <w:tab w:val="num" w:pos="2880"/>
        </w:tabs>
        <w:ind w:left="2880" w:hanging="360"/>
      </w:pPr>
      <w:rPr>
        <w:rFonts w:ascii="Times New Roman" w:hAnsi="Times New Roman" w:hint="default"/>
      </w:rPr>
    </w:lvl>
    <w:lvl w:ilvl="4" w:tplc="5AD04518" w:tentative="1">
      <w:start w:val="1"/>
      <w:numFmt w:val="bullet"/>
      <w:lvlText w:val="•"/>
      <w:lvlJc w:val="left"/>
      <w:pPr>
        <w:tabs>
          <w:tab w:val="num" w:pos="3600"/>
        </w:tabs>
        <w:ind w:left="3600" w:hanging="360"/>
      </w:pPr>
      <w:rPr>
        <w:rFonts w:ascii="Times New Roman" w:hAnsi="Times New Roman" w:hint="default"/>
      </w:rPr>
    </w:lvl>
    <w:lvl w:ilvl="5" w:tplc="3FA02CF2" w:tentative="1">
      <w:start w:val="1"/>
      <w:numFmt w:val="bullet"/>
      <w:lvlText w:val="•"/>
      <w:lvlJc w:val="left"/>
      <w:pPr>
        <w:tabs>
          <w:tab w:val="num" w:pos="4320"/>
        </w:tabs>
        <w:ind w:left="4320" w:hanging="360"/>
      </w:pPr>
      <w:rPr>
        <w:rFonts w:ascii="Times New Roman" w:hAnsi="Times New Roman" w:hint="default"/>
      </w:rPr>
    </w:lvl>
    <w:lvl w:ilvl="6" w:tplc="C4EE569E" w:tentative="1">
      <w:start w:val="1"/>
      <w:numFmt w:val="bullet"/>
      <w:lvlText w:val="•"/>
      <w:lvlJc w:val="left"/>
      <w:pPr>
        <w:tabs>
          <w:tab w:val="num" w:pos="5040"/>
        </w:tabs>
        <w:ind w:left="5040" w:hanging="360"/>
      </w:pPr>
      <w:rPr>
        <w:rFonts w:ascii="Times New Roman" w:hAnsi="Times New Roman" w:hint="default"/>
      </w:rPr>
    </w:lvl>
    <w:lvl w:ilvl="7" w:tplc="45CC398E" w:tentative="1">
      <w:start w:val="1"/>
      <w:numFmt w:val="bullet"/>
      <w:lvlText w:val="•"/>
      <w:lvlJc w:val="left"/>
      <w:pPr>
        <w:tabs>
          <w:tab w:val="num" w:pos="5760"/>
        </w:tabs>
        <w:ind w:left="5760" w:hanging="360"/>
      </w:pPr>
      <w:rPr>
        <w:rFonts w:ascii="Times New Roman" w:hAnsi="Times New Roman" w:hint="default"/>
      </w:rPr>
    </w:lvl>
    <w:lvl w:ilvl="8" w:tplc="739C91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9A64D1"/>
    <w:multiLevelType w:val="hybridMultilevel"/>
    <w:tmpl w:val="D68A1928"/>
    <w:lvl w:ilvl="0" w:tplc="6D06EC3A">
      <w:start w:val="1"/>
      <w:numFmt w:val="bullet"/>
      <w:lvlText w:val="•"/>
      <w:lvlJc w:val="left"/>
      <w:pPr>
        <w:tabs>
          <w:tab w:val="num" w:pos="720"/>
        </w:tabs>
        <w:ind w:left="720" w:hanging="360"/>
      </w:pPr>
      <w:rPr>
        <w:rFonts w:ascii="Arial" w:hAnsi="Arial" w:hint="default"/>
      </w:rPr>
    </w:lvl>
    <w:lvl w:ilvl="1" w:tplc="F8EE890E" w:tentative="1">
      <w:start w:val="1"/>
      <w:numFmt w:val="bullet"/>
      <w:lvlText w:val="•"/>
      <w:lvlJc w:val="left"/>
      <w:pPr>
        <w:tabs>
          <w:tab w:val="num" w:pos="1440"/>
        </w:tabs>
        <w:ind w:left="1440" w:hanging="360"/>
      </w:pPr>
      <w:rPr>
        <w:rFonts w:ascii="Arial" w:hAnsi="Arial" w:hint="default"/>
      </w:rPr>
    </w:lvl>
    <w:lvl w:ilvl="2" w:tplc="7CAE8D3E" w:tentative="1">
      <w:start w:val="1"/>
      <w:numFmt w:val="bullet"/>
      <w:lvlText w:val="•"/>
      <w:lvlJc w:val="left"/>
      <w:pPr>
        <w:tabs>
          <w:tab w:val="num" w:pos="2160"/>
        </w:tabs>
        <w:ind w:left="2160" w:hanging="360"/>
      </w:pPr>
      <w:rPr>
        <w:rFonts w:ascii="Arial" w:hAnsi="Arial" w:hint="default"/>
      </w:rPr>
    </w:lvl>
    <w:lvl w:ilvl="3" w:tplc="265AB202" w:tentative="1">
      <w:start w:val="1"/>
      <w:numFmt w:val="bullet"/>
      <w:lvlText w:val="•"/>
      <w:lvlJc w:val="left"/>
      <w:pPr>
        <w:tabs>
          <w:tab w:val="num" w:pos="2880"/>
        </w:tabs>
        <w:ind w:left="2880" w:hanging="360"/>
      </w:pPr>
      <w:rPr>
        <w:rFonts w:ascii="Arial" w:hAnsi="Arial" w:hint="default"/>
      </w:rPr>
    </w:lvl>
    <w:lvl w:ilvl="4" w:tplc="6C6CDBD8" w:tentative="1">
      <w:start w:val="1"/>
      <w:numFmt w:val="bullet"/>
      <w:lvlText w:val="•"/>
      <w:lvlJc w:val="left"/>
      <w:pPr>
        <w:tabs>
          <w:tab w:val="num" w:pos="3600"/>
        </w:tabs>
        <w:ind w:left="3600" w:hanging="360"/>
      </w:pPr>
      <w:rPr>
        <w:rFonts w:ascii="Arial" w:hAnsi="Arial" w:hint="default"/>
      </w:rPr>
    </w:lvl>
    <w:lvl w:ilvl="5" w:tplc="9266FD6E" w:tentative="1">
      <w:start w:val="1"/>
      <w:numFmt w:val="bullet"/>
      <w:lvlText w:val="•"/>
      <w:lvlJc w:val="left"/>
      <w:pPr>
        <w:tabs>
          <w:tab w:val="num" w:pos="4320"/>
        </w:tabs>
        <w:ind w:left="4320" w:hanging="360"/>
      </w:pPr>
      <w:rPr>
        <w:rFonts w:ascii="Arial" w:hAnsi="Arial" w:hint="default"/>
      </w:rPr>
    </w:lvl>
    <w:lvl w:ilvl="6" w:tplc="1046CF4E" w:tentative="1">
      <w:start w:val="1"/>
      <w:numFmt w:val="bullet"/>
      <w:lvlText w:val="•"/>
      <w:lvlJc w:val="left"/>
      <w:pPr>
        <w:tabs>
          <w:tab w:val="num" w:pos="5040"/>
        </w:tabs>
        <w:ind w:left="5040" w:hanging="360"/>
      </w:pPr>
      <w:rPr>
        <w:rFonts w:ascii="Arial" w:hAnsi="Arial" w:hint="default"/>
      </w:rPr>
    </w:lvl>
    <w:lvl w:ilvl="7" w:tplc="86D653B0" w:tentative="1">
      <w:start w:val="1"/>
      <w:numFmt w:val="bullet"/>
      <w:lvlText w:val="•"/>
      <w:lvlJc w:val="left"/>
      <w:pPr>
        <w:tabs>
          <w:tab w:val="num" w:pos="5760"/>
        </w:tabs>
        <w:ind w:left="5760" w:hanging="360"/>
      </w:pPr>
      <w:rPr>
        <w:rFonts w:ascii="Arial" w:hAnsi="Arial" w:hint="default"/>
      </w:rPr>
    </w:lvl>
    <w:lvl w:ilvl="8" w:tplc="E47E51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1F601F"/>
    <w:multiLevelType w:val="hybridMultilevel"/>
    <w:tmpl w:val="E3525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0760D4"/>
    <w:multiLevelType w:val="hybridMultilevel"/>
    <w:tmpl w:val="BD12CE74"/>
    <w:lvl w:ilvl="0" w:tplc="D0CA7EFC">
      <w:start w:val="1"/>
      <w:numFmt w:val="bullet"/>
      <w:lvlText w:val=""/>
      <w:lvlJc w:val="left"/>
      <w:pPr>
        <w:tabs>
          <w:tab w:val="num" w:pos="720"/>
        </w:tabs>
        <w:ind w:left="720" w:hanging="360"/>
      </w:pPr>
      <w:rPr>
        <w:rFonts w:ascii="Wingdings 3" w:hAnsi="Wingdings 3" w:hint="default"/>
      </w:rPr>
    </w:lvl>
    <w:lvl w:ilvl="1" w:tplc="04190001">
      <w:start w:val="1"/>
      <w:numFmt w:val="bullet"/>
      <w:lvlText w:val=""/>
      <w:lvlJc w:val="left"/>
      <w:pPr>
        <w:tabs>
          <w:tab w:val="num" w:pos="1440"/>
        </w:tabs>
        <w:ind w:left="1440" w:hanging="360"/>
      </w:pPr>
      <w:rPr>
        <w:rFonts w:ascii="Symbol" w:hAnsi="Symbol" w:hint="default"/>
      </w:rPr>
    </w:lvl>
    <w:lvl w:ilvl="2" w:tplc="637AD0BE" w:tentative="1">
      <w:start w:val="1"/>
      <w:numFmt w:val="bullet"/>
      <w:lvlText w:val=""/>
      <w:lvlJc w:val="left"/>
      <w:pPr>
        <w:tabs>
          <w:tab w:val="num" w:pos="2160"/>
        </w:tabs>
        <w:ind w:left="2160" w:hanging="360"/>
      </w:pPr>
      <w:rPr>
        <w:rFonts w:ascii="Wingdings 3" w:hAnsi="Wingdings 3" w:hint="default"/>
      </w:rPr>
    </w:lvl>
    <w:lvl w:ilvl="3" w:tplc="A90226DE" w:tentative="1">
      <w:start w:val="1"/>
      <w:numFmt w:val="bullet"/>
      <w:lvlText w:val=""/>
      <w:lvlJc w:val="left"/>
      <w:pPr>
        <w:tabs>
          <w:tab w:val="num" w:pos="2880"/>
        </w:tabs>
        <w:ind w:left="2880" w:hanging="360"/>
      </w:pPr>
      <w:rPr>
        <w:rFonts w:ascii="Wingdings 3" w:hAnsi="Wingdings 3" w:hint="default"/>
      </w:rPr>
    </w:lvl>
    <w:lvl w:ilvl="4" w:tplc="54A823A4" w:tentative="1">
      <w:start w:val="1"/>
      <w:numFmt w:val="bullet"/>
      <w:lvlText w:val=""/>
      <w:lvlJc w:val="left"/>
      <w:pPr>
        <w:tabs>
          <w:tab w:val="num" w:pos="3600"/>
        </w:tabs>
        <w:ind w:left="3600" w:hanging="360"/>
      </w:pPr>
      <w:rPr>
        <w:rFonts w:ascii="Wingdings 3" w:hAnsi="Wingdings 3" w:hint="default"/>
      </w:rPr>
    </w:lvl>
    <w:lvl w:ilvl="5" w:tplc="CA4EB1C0" w:tentative="1">
      <w:start w:val="1"/>
      <w:numFmt w:val="bullet"/>
      <w:lvlText w:val=""/>
      <w:lvlJc w:val="left"/>
      <w:pPr>
        <w:tabs>
          <w:tab w:val="num" w:pos="4320"/>
        </w:tabs>
        <w:ind w:left="4320" w:hanging="360"/>
      </w:pPr>
      <w:rPr>
        <w:rFonts w:ascii="Wingdings 3" w:hAnsi="Wingdings 3" w:hint="default"/>
      </w:rPr>
    </w:lvl>
    <w:lvl w:ilvl="6" w:tplc="AF90A156" w:tentative="1">
      <w:start w:val="1"/>
      <w:numFmt w:val="bullet"/>
      <w:lvlText w:val=""/>
      <w:lvlJc w:val="left"/>
      <w:pPr>
        <w:tabs>
          <w:tab w:val="num" w:pos="5040"/>
        </w:tabs>
        <w:ind w:left="5040" w:hanging="360"/>
      </w:pPr>
      <w:rPr>
        <w:rFonts w:ascii="Wingdings 3" w:hAnsi="Wingdings 3" w:hint="default"/>
      </w:rPr>
    </w:lvl>
    <w:lvl w:ilvl="7" w:tplc="E6D8A8B6" w:tentative="1">
      <w:start w:val="1"/>
      <w:numFmt w:val="bullet"/>
      <w:lvlText w:val=""/>
      <w:lvlJc w:val="left"/>
      <w:pPr>
        <w:tabs>
          <w:tab w:val="num" w:pos="5760"/>
        </w:tabs>
        <w:ind w:left="5760" w:hanging="360"/>
      </w:pPr>
      <w:rPr>
        <w:rFonts w:ascii="Wingdings 3" w:hAnsi="Wingdings 3" w:hint="default"/>
      </w:rPr>
    </w:lvl>
    <w:lvl w:ilvl="8" w:tplc="E90E67A8"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2312CBB"/>
    <w:multiLevelType w:val="hybridMultilevel"/>
    <w:tmpl w:val="30CC8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1E1604"/>
    <w:multiLevelType w:val="hybridMultilevel"/>
    <w:tmpl w:val="8774F99E"/>
    <w:lvl w:ilvl="0" w:tplc="C278152A">
      <w:start w:val="1"/>
      <w:numFmt w:val="decimal"/>
      <w:lvlText w:val="%1)"/>
      <w:lvlJc w:val="left"/>
      <w:pPr>
        <w:tabs>
          <w:tab w:val="num" w:pos="720"/>
        </w:tabs>
        <w:ind w:left="720" w:hanging="360"/>
      </w:pPr>
    </w:lvl>
    <w:lvl w:ilvl="1" w:tplc="32D6AFA0" w:tentative="1">
      <w:start w:val="1"/>
      <w:numFmt w:val="decimal"/>
      <w:lvlText w:val="%2)"/>
      <w:lvlJc w:val="left"/>
      <w:pPr>
        <w:tabs>
          <w:tab w:val="num" w:pos="1440"/>
        </w:tabs>
        <w:ind w:left="1440" w:hanging="360"/>
      </w:pPr>
    </w:lvl>
    <w:lvl w:ilvl="2" w:tplc="211EDE78" w:tentative="1">
      <w:start w:val="1"/>
      <w:numFmt w:val="decimal"/>
      <w:lvlText w:val="%3)"/>
      <w:lvlJc w:val="left"/>
      <w:pPr>
        <w:tabs>
          <w:tab w:val="num" w:pos="2160"/>
        </w:tabs>
        <w:ind w:left="2160" w:hanging="360"/>
      </w:pPr>
    </w:lvl>
    <w:lvl w:ilvl="3" w:tplc="48E85824" w:tentative="1">
      <w:start w:val="1"/>
      <w:numFmt w:val="decimal"/>
      <w:lvlText w:val="%4)"/>
      <w:lvlJc w:val="left"/>
      <w:pPr>
        <w:tabs>
          <w:tab w:val="num" w:pos="2880"/>
        </w:tabs>
        <w:ind w:left="2880" w:hanging="360"/>
      </w:pPr>
    </w:lvl>
    <w:lvl w:ilvl="4" w:tplc="C394AA20" w:tentative="1">
      <w:start w:val="1"/>
      <w:numFmt w:val="decimal"/>
      <w:lvlText w:val="%5)"/>
      <w:lvlJc w:val="left"/>
      <w:pPr>
        <w:tabs>
          <w:tab w:val="num" w:pos="3600"/>
        </w:tabs>
        <w:ind w:left="3600" w:hanging="360"/>
      </w:pPr>
    </w:lvl>
    <w:lvl w:ilvl="5" w:tplc="F8F6B2F0" w:tentative="1">
      <w:start w:val="1"/>
      <w:numFmt w:val="decimal"/>
      <w:lvlText w:val="%6)"/>
      <w:lvlJc w:val="left"/>
      <w:pPr>
        <w:tabs>
          <w:tab w:val="num" w:pos="4320"/>
        </w:tabs>
        <w:ind w:left="4320" w:hanging="360"/>
      </w:pPr>
    </w:lvl>
    <w:lvl w:ilvl="6" w:tplc="4AFE8862" w:tentative="1">
      <w:start w:val="1"/>
      <w:numFmt w:val="decimal"/>
      <w:lvlText w:val="%7)"/>
      <w:lvlJc w:val="left"/>
      <w:pPr>
        <w:tabs>
          <w:tab w:val="num" w:pos="5040"/>
        </w:tabs>
        <w:ind w:left="5040" w:hanging="360"/>
      </w:pPr>
    </w:lvl>
    <w:lvl w:ilvl="7" w:tplc="9788D7D0" w:tentative="1">
      <w:start w:val="1"/>
      <w:numFmt w:val="decimal"/>
      <w:lvlText w:val="%8)"/>
      <w:lvlJc w:val="left"/>
      <w:pPr>
        <w:tabs>
          <w:tab w:val="num" w:pos="5760"/>
        </w:tabs>
        <w:ind w:left="5760" w:hanging="360"/>
      </w:pPr>
    </w:lvl>
    <w:lvl w:ilvl="8" w:tplc="C3DE9728" w:tentative="1">
      <w:start w:val="1"/>
      <w:numFmt w:val="decimal"/>
      <w:lvlText w:val="%9)"/>
      <w:lvlJc w:val="left"/>
      <w:pPr>
        <w:tabs>
          <w:tab w:val="num" w:pos="6480"/>
        </w:tabs>
        <w:ind w:left="6480" w:hanging="360"/>
      </w:pPr>
    </w:lvl>
  </w:abstractNum>
  <w:abstractNum w:abstractNumId="10" w15:restartNumberingAfterBreak="0">
    <w:nsid w:val="3FFF510F"/>
    <w:multiLevelType w:val="hybridMultilevel"/>
    <w:tmpl w:val="D63C3398"/>
    <w:lvl w:ilvl="0" w:tplc="C82E449C">
      <w:start w:val="1"/>
      <w:numFmt w:val="bullet"/>
      <w:lvlText w:val="•"/>
      <w:lvlJc w:val="left"/>
      <w:pPr>
        <w:tabs>
          <w:tab w:val="num" w:pos="720"/>
        </w:tabs>
        <w:ind w:left="720" w:hanging="360"/>
      </w:pPr>
      <w:rPr>
        <w:rFonts w:ascii="Arial" w:hAnsi="Arial" w:hint="default"/>
      </w:rPr>
    </w:lvl>
    <w:lvl w:ilvl="1" w:tplc="804A3460" w:tentative="1">
      <w:start w:val="1"/>
      <w:numFmt w:val="bullet"/>
      <w:lvlText w:val="•"/>
      <w:lvlJc w:val="left"/>
      <w:pPr>
        <w:tabs>
          <w:tab w:val="num" w:pos="1440"/>
        </w:tabs>
        <w:ind w:left="1440" w:hanging="360"/>
      </w:pPr>
      <w:rPr>
        <w:rFonts w:ascii="Arial" w:hAnsi="Arial" w:hint="default"/>
      </w:rPr>
    </w:lvl>
    <w:lvl w:ilvl="2" w:tplc="C750F0BC" w:tentative="1">
      <w:start w:val="1"/>
      <w:numFmt w:val="bullet"/>
      <w:lvlText w:val="•"/>
      <w:lvlJc w:val="left"/>
      <w:pPr>
        <w:tabs>
          <w:tab w:val="num" w:pos="2160"/>
        </w:tabs>
        <w:ind w:left="2160" w:hanging="360"/>
      </w:pPr>
      <w:rPr>
        <w:rFonts w:ascii="Arial" w:hAnsi="Arial" w:hint="default"/>
      </w:rPr>
    </w:lvl>
    <w:lvl w:ilvl="3" w:tplc="140E9AD8" w:tentative="1">
      <w:start w:val="1"/>
      <w:numFmt w:val="bullet"/>
      <w:lvlText w:val="•"/>
      <w:lvlJc w:val="left"/>
      <w:pPr>
        <w:tabs>
          <w:tab w:val="num" w:pos="2880"/>
        </w:tabs>
        <w:ind w:left="2880" w:hanging="360"/>
      </w:pPr>
      <w:rPr>
        <w:rFonts w:ascii="Arial" w:hAnsi="Arial" w:hint="default"/>
      </w:rPr>
    </w:lvl>
    <w:lvl w:ilvl="4" w:tplc="D8DAA8CE" w:tentative="1">
      <w:start w:val="1"/>
      <w:numFmt w:val="bullet"/>
      <w:lvlText w:val="•"/>
      <w:lvlJc w:val="left"/>
      <w:pPr>
        <w:tabs>
          <w:tab w:val="num" w:pos="3600"/>
        </w:tabs>
        <w:ind w:left="3600" w:hanging="360"/>
      </w:pPr>
      <w:rPr>
        <w:rFonts w:ascii="Arial" w:hAnsi="Arial" w:hint="default"/>
      </w:rPr>
    </w:lvl>
    <w:lvl w:ilvl="5" w:tplc="6AEC5B38" w:tentative="1">
      <w:start w:val="1"/>
      <w:numFmt w:val="bullet"/>
      <w:lvlText w:val="•"/>
      <w:lvlJc w:val="left"/>
      <w:pPr>
        <w:tabs>
          <w:tab w:val="num" w:pos="4320"/>
        </w:tabs>
        <w:ind w:left="4320" w:hanging="360"/>
      </w:pPr>
      <w:rPr>
        <w:rFonts w:ascii="Arial" w:hAnsi="Arial" w:hint="default"/>
      </w:rPr>
    </w:lvl>
    <w:lvl w:ilvl="6" w:tplc="02F4B35C" w:tentative="1">
      <w:start w:val="1"/>
      <w:numFmt w:val="bullet"/>
      <w:lvlText w:val="•"/>
      <w:lvlJc w:val="left"/>
      <w:pPr>
        <w:tabs>
          <w:tab w:val="num" w:pos="5040"/>
        </w:tabs>
        <w:ind w:left="5040" w:hanging="360"/>
      </w:pPr>
      <w:rPr>
        <w:rFonts w:ascii="Arial" w:hAnsi="Arial" w:hint="default"/>
      </w:rPr>
    </w:lvl>
    <w:lvl w:ilvl="7" w:tplc="7946DCE8" w:tentative="1">
      <w:start w:val="1"/>
      <w:numFmt w:val="bullet"/>
      <w:lvlText w:val="•"/>
      <w:lvlJc w:val="left"/>
      <w:pPr>
        <w:tabs>
          <w:tab w:val="num" w:pos="5760"/>
        </w:tabs>
        <w:ind w:left="5760" w:hanging="360"/>
      </w:pPr>
      <w:rPr>
        <w:rFonts w:ascii="Arial" w:hAnsi="Arial" w:hint="default"/>
      </w:rPr>
    </w:lvl>
    <w:lvl w:ilvl="8" w:tplc="5E124FA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810DC7"/>
    <w:multiLevelType w:val="hybridMultilevel"/>
    <w:tmpl w:val="62D4F3F8"/>
    <w:lvl w:ilvl="0" w:tplc="0419000F">
      <w:start w:val="1"/>
      <w:numFmt w:val="decimal"/>
      <w:lvlText w:val="%1."/>
      <w:lvlJc w:val="left"/>
      <w:pPr>
        <w:tabs>
          <w:tab w:val="num" w:pos="720"/>
        </w:tabs>
        <w:ind w:left="720" w:hanging="360"/>
      </w:pPr>
      <w:rPr>
        <w:rFonts w:hint="default"/>
      </w:rPr>
    </w:lvl>
    <w:lvl w:ilvl="1" w:tplc="804A3460" w:tentative="1">
      <w:start w:val="1"/>
      <w:numFmt w:val="bullet"/>
      <w:lvlText w:val="•"/>
      <w:lvlJc w:val="left"/>
      <w:pPr>
        <w:tabs>
          <w:tab w:val="num" w:pos="1440"/>
        </w:tabs>
        <w:ind w:left="1440" w:hanging="360"/>
      </w:pPr>
      <w:rPr>
        <w:rFonts w:ascii="Arial" w:hAnsi="Arial" w:hint="default"/>
      </w:rPr>
    </w:lvl>
    <w:lvl w:ilvl="2" w:tplc="C750F0BC" w:tentative="1">
      <w:start w:val="1"/>
      <w:numFmt w:val="bullet"/>
      <w:lvlText w:val="•"/>
      <w:lvlJc w:val="left"/>
      <w:pPr>
        <w:tabs>
          <w:tab w:val="num" w:pos="2160"/>
        </w:tabs>
        <w:ind w:left="2160" w:hanging="360"/>
      </w:pPr>
      <w:rPr>
        <w:rFonts w:ascii="Arial" w:hAnsi="Arial" w:hint="default"/>
      </w:rPr>
    </w:lvl>
    <w:lvl w:ilvl="3" w:tplc="140E9AD8" w:tentative="1">
      <w:start w:val="1"/>
      <w:numFmt w:val="bullet"/>
      <w:lvlText w:val="•"/>
      <w:lvlJc w:val="left"/>
      <w:pPr>
        <w:tabs>
          <w:tab w:val="num" w:pos="2880"/>
        </w:tabs>
        <w:ind w:left="2880" w:hanging="360"/>
      </w:pPr>
      <w:rPr>
        <w:rFonts w:ascii="Arial" w:hAnsi="Arial" w:hint="default"/>
      </w:rPr>
    </w:lvl>
    <w:lvl w:ilvl="4" w:tplc="D8DAA8CE" w:tentative="1">
      <w:start w:val="1"/>
      <w:numFmt w:val="bullet"/>
      <w:lvlText w:val="•"/>
      <w:lvlJc w:val="left"/>
      <w:pPr>
        <w:tabs>
          <w:tab w:val="num" w:pos="3600"/>
        </w:tabs>
        <w:ind w:left="3600" w:hanging="360"/>
      </w:pPr>
      <w:rPr>
        <w:rFonts w:ascii="Arial" w:hAnsi="Arial" w:hint="default"/>
      </w:rPr>
    </w:lvl>
    <w:lvl w:ilvl="5" w:tplc="6AEC5B38" w:tentative="1">
      <w:start w:val="1"/>
      <w:numFmt w:val="bullet"/>
      <w:lvlText w:val="•"/>
      <w:lvlJc w:val="left"/>
      <w:pPr>
        <w:tabs>
          <w:tab w:val="num" w:pos="4320"/>
        </w:tabs>
        <w:ind w:left="4320" w:hanging="360"/>
      </w:pPr>
      <w:rPr>
        <w:rFonts w:ascii="Arial" w:hAnsi="Arial" w:hint="default"/>
      </w:rPr>
    </w:lvl>
    <w:lvl w:ilvl="6" w:tplc="02F4B35C" w:tentative="1">
      <w:start w:val="1"/>
      <w:numFmt w:val="bullet"/>
      <w:lvlText w:val="•"/>
      <w:lvlJc w:val="left"/>
      <w:pPr>
        <w:tabs>
          <w:tab w:val="num" w:pos="5040"/>
        </w:tabs>
        <w:ind w:left="5040" w:hanging="360"/>
      </w:pPr>
      <w:rPr>
        <w:rFonts w:ascii="Arial" w:hAnsi="Arial" w:hint="default"/>
      </w:rPr>
    </w:lvl>
    <w:lvl w:ilvl="7" w:tplc="7946DCE8" w:tentative="1">
      <w:start w:val="1"/>
      <w:numFmt w:val="bullet"/>
      <w:lvlText w:val="•"/>
      <w:lvlJc w:val="left"/>
      <w:pPr>
        <w:tabs>
          <w:tab w:val="num" w:pos="5760"/>
        </w:tabs>
        <w:ind w:left="5760" w:hanging="360"/>
      </w:pPr>
      <w:rPr>
        <w:rFonts w:ascii="Arial" w:hAnsi="Arial" w:hint="default"/>
      </w:rPr>
    </w:lvl>
    <w:lvl w:ilvl="8" w:tplc="5E124F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20514D"/>
    <w:multiLevelType w:val="hybridMultilevel"/>
    <w:tmpl w:val="935A4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F93328"/>
    <w:multiLevelType w:val="hybridMultilevel"/>
    <w:tmpl w:val="179E81F8"/>
    <w:lvl w:ilvl="0" w:tplc="1A6E31C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EED46E7"/>
    <w:multiLevelType w:val="hybridMultilevel"/>
    <w:tmpl w:val="93D61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2"/>
  </w:num>
  <w:num w:numId="5">
    <w:abstractNumId w:val="4"/>
  </w:num>
  <w:num w:numId="6">
    <w:abstractNumId w:val="5"/>
  </w:num>
  <w:num w:numId="7">
    <w:abstractNumId w:val="1"/>
  </w:num>
  <w:num w:numId="8">
    <w:abstractNumId w:val="2"/>
  </w:num>
  <w:num w:numId="9">
    <w:abstractNumId w:val="13"/>
  </w:num>
  <w:num w:numId="10">
    <w:abstractNumId w:val="3"/>
  </w:num>
  <w:num w:numId="11">
    <w:abstractNumId w:val="11"/>
  </w:num>
  <w:num w:numId="12">
    <w:abstractNumId w:val="8"/>
  </w:num>
  <w:num w:numId="13">
    <w:abstractNumId w:val="6"/>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66"/>
    <w:rsid w:val="00032573"/>
    <w:rsid w:val="000357EF"/>
    <w:rsid w:val="0006315A"/>
    <w:rsid w:val="0010544B"/>
    <w:rsid w:val="00116125"/>
    <w:rsid w:val="0012235E"/>
    <w:rsid w:val="00133F72"/>
    <w:rsid w:val="001455BE"/>
    <w:rsid w:val="00152EF9"/>
    <w:rsid w:val="001C3083"/>
    <w:rsid w:val="00217521"/>
    <w:rsid w:val="0021787C"/>
    <w:rsid w:val="002242A1"/>
    <w:rsid w:val="00227C17"/>
    <w:rsid w:val="0025277A"/>
    <w:rsid w:val="002868A6"/>
    <w:rsid w:val="002A0102"/>
    <w:rsid w:val="002A3BAE"/>
    <w:rsid w:val="003453FE"/>
    <w:rsid w:val="00382F1C"/>
    <w:rsid w:val="00390747"/>
    <w:rsid w:val="00396A50"/>
    <w:rsid w:val="003F7A66"/>
    <w:rsid w:val="0040495A"/>
    <w:rsid w:val="00420C80"/>
    <w:rsid w:val="00425F8A"/>
    <w:rsid w:val="00460686"/>
    <w:rsid w:val="004D15A3"/>
    <w:rsid w:val="0052163E"/>
    <w:rsid w:val="005431AA"/>
    <w:rsid w:val="00544153"/>
    <w:rsid w:val="00592395"/>
    <w:rsid w:val="005A63E2"/>
    <w:rsid w:val="005D726D"/>
    <w:rsid w:val="00603107"/>
    <w:rsid w:val="006246E6"/>
    <w:rsid w:val="0062486A"/>
    <w:rsid w:val="00682436"/>
    <w:rsid w:val="006B5270"/>
    <w:rsid w:val="00710339"/>
    <w:rsid w:val="007354F4"/>
    <w:rsid w:val="007421AE"/>
    <w:rsid w:val="00764159"/>
    <w:rsid w:val="00786885"/>
    <w:rsid w:val="007B22EF"/>
    <w:rsid w:val="007B66AE"/>
    <w:rsid w:val="007E1B79"/>
    <w:rsid w:val="00855A61"/>
    <w:rsid w:val="00867719"/>
    <w:rsid w:val="008A3E11"/>
    <w:rsid w:val="008B51C2"/>
    <w:rsid w:val="008B5A31"/>
    <w:rsid w:val="008B71BC"/>
    <w:rsid w:val="008D6EEB"/>
    <w:rsid w:val="00920EB3"/>
    <w:rsid w:val="0093592C"/>
    <w:rsid w:val="0096775E"/>
    <w:rsid w:val="009855A0"/>
    <w:rsid w:val="00993391"/>
    <w:rsid w:val="009B6161"/>
    <w:rsid w:val="009E1ABE"/>
    <w:rsid w:val="00A46911"/>
    <w:rsid w:val="00A7383B"/>
    <w:rsid w:val="00AC6B4D"/>
    <w:rsid w:val="00AC7253"/>
    <w:rsid w:val="00B25C5E"/>
    <w:rsid w:val="00B734A3"/>
    <w:rsid w:val="00B91FD0"/>
    <w:rsid w:val="00BA7E83"/>
    <w:rsid w:val="00BB49D5"/>
    <w:rsid w:val="00C266CA"/>
    <w:rsid w:val="00C273BB"/>
    <w:rsid w:val="00C33EF9"/>
    <w:rsid w:val="00C51570"/>
    <w:rsid w:val="00CB281E"/>
    <w:rsid w:val="00CC6838"/>
    <w:rsid w:val="00CE2234"/>
    <w:rsid w:val="00CE529E"/>
    <w:rsid w:val="00CF065C"/>
    <w:rsid w:val="00CF4BE1"/>
    <w:rsid w:val="00D02C04"/>
    <w:rsid w:val="00D26063"/>
    <w:rsid w:val="00D35F50"/>
    <w:rsid w:val="00D40369"/>
    <w:rsid w:val="00D41ACB"/>
    <w:rsid w:val="00D469D3"/>
    <w:rsid w:val="00D50353"/>
    <w:rsid w:val="00D5051B"/>
    <w:rsid w:val="00E2214B"/>
    <w:rsid w:val="00ED4A61"/>
    <w:rsid w:val="00F17966"/>
    <w:rsid w:val="00F55275"/>
    <w:rsid w:val="00F80332"/>
    <w:rsid w:val="00FB0A08"/>
    <w:rsid w:val="00FD07B2"/>
    <w:rsid w:val="00FD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545A"/>
  <w15:chartTrackingRefBased/>
  <w15:docId w15:val="{CB7F038D-F631-49E2-B0FB-01E18E94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A66"/>
  </w:style>
  <w:style w:type="paragraph" w:styleId="1">
    <w:name w:val="heading 1"/>
    <w:basedOn w:val="a"/>
    <w:next w:val="a"/>
    <w:link w:val="10"/>
    <w:uiPriority w:val="9"/>
    <w:qFormat/>
    <w:rsid w:val="003F7A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7A66"/>
    <w:rPr>
      <w:rFonts w:asciiTheme="majorHAnsi" w:eastAsiaTheme="majorEastAsia" w:hAnsiTheme="majorHAnsi" w:cstheme="majorBidi"/>
      <w:color w:val="2E74B5" w:themeColor="accent1" w:themeShade="BF"/>
      <w:sz w:val="32"/>
      <w:szCs w:val="32"/>
    </w:rPr>
  </w:style>
  <w:style w:type="paragraph" w:styleId="a3">
    <w:name w:val="List Paragraph"/>
    <w:aliases w:val="List_Paragraph,Multilevel para_II,List Paragraph1,Цветной список - Акцент 11,Recommendation,List Paragraph11,Bulleted List Paragraph,List1,List11,lp1,List111,List1111,List11111,List111111,List1111111,List11111111,List111111111,列表1,ANNEX"/>
    <w:basedOn w:val="a"/>
    <w:link w:val="a4"/>
    <w:uiPriority w:val="34"/>
    <w:qFormat/>
    <w:rsid w:val="003F7A66"/>
    <w:pPr>
      <w:ind w:left="720"/>
      <w:contextualSpacing/>
    </w:pPr>
  </w:style>
  <w:style w:type="character" w:customStyle="1" w:styleId="a4">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列表1 Знак"/>
    <w:link w:val="a3"/>
    <w:uiPriority w:val="34"/>
    <w:qFormat/>
    <w:locked/>
    <w:rsid w:val="003F7A66"/>
  </w:style>
  <w:style w:type="paragraph" w:styleId="a5">
    <w:name w:val="footnote text"/>
    <w:aliases w:val="single space,ft,ALTS FOOTNOTE,fn,Footnote Text Char Char,FOOTNOTES,ADB,Fußnote,Char1,Footnote Text Char Char Char Char Char Char,Footnote Text Char1 Char Char,Footnote Text Char Char Char Char,Char,Texto nota pie Car,ft Car,ft Car Car,ft1"/>
    <w:basedOn w:val="a"/>
    <w:link w:val="a6"/>
    <w:unhideWhenUsed/>
    <w:qFormat/>
    <w:rsid w:val="003F7A66"/>
    <w:pPr>
      <w:spacing w:after="0" w:line="240" w:lineRule="auto"/>
    </w:pPr>
    <w:rPr>
      <w:sz w:val="20"/>
      <w:szCs w:val="20"/>
    </w:rPr>
  </w:style>
  <w:style w:type="character" w:customStyle="1" w:styleId="a6">
    <w:name w:val="Текст сноски Знак"/>
    <w:aliases w:val="single space Знак,ft Знак,ALTS FOOTNOTE Знак,fn Знак,Footnote Text Char Char Знак,FOOTNOTES Знак,ADB Знак,Fußnote Знак,Char1 Знак,Footnote Text Char Char Char Char Char Char Знак,Footnote Text Char1 Char Char Знак,Char Знак,ft Car Знак"/>
    <w:basedOn w:val="a0"/>
    <w:link w:val="a5"/>
    <w:rsid w:val="003F7A66"/>
    <w:rPr>
      <w:sz w:val="20"/>
      <w:szCs w:val="20"/>
    </w:rPr>
  </w:style>
  <w:style w:type="character" w:styleId="a7">
    <w:name w:val="footnote reference"/>
    <w:aliases w:val="ftref,16 Point,Superscript 6 Point,Ref,de nota al pie,BVI fnr,Char Char Char Char Car Char,Footnote Reference Number,Footnote,Footnote1,Fußnotenzeichen DISS,(NECG) Footnote Reference,fr,Normal + Font:9 Point,Superscript 3 Point Times"/>
    <w:basedOn w:val="a0"/>
    <w:link w:val="ftrefChar1"/>
    <w:uiPriority w:val="99"/>
    <w:unhideWhenUsed/>
    <w:qFormat/>
    <w:rsid w:val="003F7A66"/>
    <w:rPr>
      <w:vertAlign w:val="superscript"/>
    </w:rPr>
  </w:style>
  <w:style w:type="paragraph" w:styleId="a8">
    <w:name w:val="Normal (Web)"/>
    <w:basedOn w:val="a"/>
    <w:uiPriority w:val="99"/>
    <w:unhideWhenUsed/>
    <w:rsid w:val="003F7A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3F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F7A66"/>
    <w:rPr>
      <w:sz w:val="18"/>
      <w:szCs w:val="18"/>
    </w:rPr>
  </w:style>
  <w:style w:type="paragraph" w:styleId="ab">
    <w:name w:val="annotation text"/>
    <w:basedOn w:val="a"/>
    <w:link w:val="ac"/>
    <w:uiPriority w:val="99"/>
    <w:semiHidden/>
    <w:unhideWhenUsed/>
    <w:rsid w:val="003F7A66"/>
    <w:pPr>
      <w:spacing w:after="0" w:line="240" w:lineRule="auto"/>
    </w:pPr>
    <w:rPr>
      <w:sz w:val="20"/>
      <w:szCs w:val="20"/>
    </w:rPr>
  </w:style>
  <w:style w:type="character" w:customStyle="1" w:styleId="ac">
    <w:name w:val="Текст примечания Знак"/>
    <w:basedOn w:val="a0"/>
    <w:link w:val="ab"/>
    <w:uiPriority w:val="99"/>
    <w:semiHidden/>
    <w:rsid w:val="003F7A66"/>
    <w:rPr>
      <w:sz w:val="20"/>
      <w:szCs w:val="20"/>
    </w:rPr>
  </w:style>
  <w:style w:type="character" w:styleId="ad">
    <w:name w:val="Hyperlink"/>
    <w:basedOn w:val="a0"/>
    <w:uiPriority w:val="99"/>
    <w:unhideWhenUsed/>
    <w:rsid w:val="003F7A66"/>
    <w:rPr>
      <w:color w:val="0563C1" w:themeColor="hyperlink"/>
      <w:u w:val="single"/>
    </w:rPr>
  </w:style>
  <w:style w:type="paragraph" w:customStyle="1" w:styleId="ftrefChar1">
    <w:name w:val="ftref Char1"/>
    <w:aliases w:val="ftref Знак Char,ftref Char Знак Char,ftref Char Car Char Car Char Car Car Char Car Car Char Знак Char,BVI fnr Char Car Char Car Char Car Car Char Car Car Car Car Car Car Car Car Car Char Знак Знак Char Cha"/>
    <w:basedOn w:val="a"/>
    <w:link w:val="a7"/>
    <w:uiPriority w:val="99"/>
    <w:rsid w:val="003F7A66"/>
    <w:pPr>
      <w:spacing w:line="240" w:lineRule="exact"/>
    </w:pPr>
    <w:rPr>
      <w:vertAlign w:val="superscript"/>
    </w:rPr>
  </w:style>
  <w:style w:type="paragraph" w:styleId="ae">
    <w:name w:val="Balloon Text"/>
    <w:basedOn w:val="a"/>
    <w:link w:val="af"/>
    <w:uiPriority w:val="99"/>
    <w:semiHidden/>
    <w:unhideWhenUsed/>
    <w:rsid w:val="003F7A6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F7A66"/>
    <w:rPr>
      <w:rFonts w:ascii="Segoe UI" w:hAnsi="Segoe UI" w:cs="Segoe UI"/>
      <w:sz w:val="18"/>
      <w:szCs w:val="18"/>
    </w:rPr>
  </w:style>
  <w:style w:type="paragraph" w:styleId="af0">
    <w:name w:val="header"/>
    <w:basedOn w:val="a"/>
    <w:link w:val="af1"/>
    <w:uiPriority w:val="99"/>
    <w:unhideWhenUsed/>
    <w:rsid w:val="005A63E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63E2"/>
  </w:style>
  <w:style w:type="paragraph" w:styleId="af2">
    <w:name w:val="footer"/>
    <w:basedOn w:val="a"/>
    <w:link w:val="af3"/>
    <w:uiPriority w:val="99"/>
    <w:unhideWhenUsed/>
    <w:rsid w:val="005A63E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bd.minjust.gov.kg/act/view/ru-ru/13625?cl=ru-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DC0137-CCFE-4189-8F0A-B1518246C49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ru-RU"/>
        </a:p>
      </dgm:t>
    </dgm:pt>
    <dgm:pt modelId="{8CE09742-4629-43D1-BE31-22680D1830D4}">
      <dgm:prSet phldrT="[Текст]"/>
      <dgm:spPr/>
      <dgm:t>
        <a:bodyPr/>
        <a:lstStyle/>
        <a:p>
          <a:r>
            <a:rPr lang="ru-RU" b="1" dirty="0" smtClean="0"/>
            <a:t>Обеспечение соответствия учебно-воспитательного процесса   требованиям системы ПТОО</a:t>
          </a:r>
          <a:endParaRPr lang="ru-RU" dirty="0"/>
        </a:p>
      </dgm:t>
    </dgm:pt>
    <dgm:pt modelId="{CE8CB12B-ADC2-40DA-82AE-5295FBF604FC}" type="parTrans" cxnId="{AFB018B8-A43C-4A8D-A9C4-8BC98A127D61}">
      <dgm:prSet/>
      <dgm:spPr/>
      <dgm:t>
        <a:bodyPr/>
        <a:lstStyle/>
        <a:p>
          <a:endParaRPr lang="ru-RU"/>
        </a:p>
      </dgm:t>
    </dgm:pt>
    <dgm:pt modelId="{92070636-0ABF-463B-B7D0-95615480DBBA}" type="sibTrans" cxnId="{AFB018B8-A43C-4A8D-A9C4-8BC98A127D61}">
      <dgm:prSet/>
      <dgm:spPr/>
      <dgm:t>
        <a:bodyPr/>
        <a:lstStyle/>
        <a:p>
          <a:endParaRPr lang="ru-RU"/>
        </a:p>
      </dgm:t>
    </dgm:pt>
    <dgm:pt modelId="{9B71F10F-57A2-44A3-B261-57D08AAE7E75}">
      <dgm:prSet phldrT="[Текст]"/>
      <dgm:spPr/>
      <dgm:t>
        <a:bodyPr/>
        <a:lstStyle/>
        <a:p>
          <a:r>
            <a:rPr lang="ru-RU" dirty="0" smtClean="0"/>
            <a:t>1 уровень…</a:t>
          </a:r>
          <a:endParaRPr lang="ru-RU" dirty="0"/>
        </a:p>
      </dgm:t>
    </dgm:pt>
    <dgm:pt modelId="{2537A6D0-2E8B-4541-A4CE-B6A456B8B4D4}" type="parTrans" cxnId="{BB3E2ECF-B4FC-4BEA-AC50-752EF4FBD5F5}">
      <dgm:prSet/>
      <dgm:spPr/>
      <dgm:t>
        <a:bodyPr/>
        <a:lstStyle/>
        <a:p>
          <a:endParaRPr lang="ru-RU"/>
        </a:p>
      </dgm:t>
    </dgm:pt>
    <dgm:pt modelId="{2A80AC48-B247-4BF2-9A95-A5E8C7EBD825}" type="sibTrans" cxnId="{BB3E2ECF-B4FC-4BEA-AC50-752EF4FBD5F5}">
      <dgm:prSet/>
      <dgm:spPr/>
      <dgm:t>
        <a:bodyPr/>
        <a:lstStyle/>
        <a:p>
          <a:endParaRPr lang="ru-RU"/>
        </a:p>
      </dgm:t>
    </dgm:pt>
    <dgm:pt modelId="{A08A5EE4-DA7D-431D-802E-B06BC8E4310B}">
      <dgm:prSet phldrT="[Текст]"/>
      <dgm:spPr/>
      <dgm:t>
        <a:bodyPr/>
        <a:lstStyle/>
        <a:p>
          <a:r>
            <a:rPr lang="ru-RU" dirty="0" smtClean="0"/>
            <a:t>3 уровень…</a:t>
          </a:r>
          <a:endParaRPr lang="ru-RU" dirty="0"/>
        </a:p>
      </dgm:t>
    </dgm:pt>
    <dgm:pt modelId="{37780DE1-6CE5-49DC-B7C2-0F6F8385B5C7}" type="parTrans" cxnId="{EE8B526E-AD2B-478A-917E-90221C81E9E6}">
      <dgm:prSet/>
      <dgm:spPr/>
      <dgm:t>
        <a:bodyPr/>
        <a:lstStyle/>
        <a:p>
          <a:endParaRPr lang="ru-RU"/>
        </a:p>
      </dgm:t>
    </dgm:pt>
    <dgm:pt modelId="{C320FD13-377B-47C8-8168-E7B8E7435A73}" type="sibTrans" cxnId="{EE8B526E-AD2B-478A-917E-90221C81E9E6}">
      <dgm:prSet/>
      <dgm:spPr/>
      <dgm:t>
        <a:bodyPr/>
        <a:lstStyle/>
        <a:p>
          <a:endParaRPr lang="ru-RU"/>
        </a:p>
      </dgm:t>
    </dgm:pt>
    <dgm:pt modelId="{DFCAA139-1E9F-42D9-B295-61E1F97723C3}">
      <dgm:prSet phldrT="[Текст]"/>
      <dgm:spPr/>
      <dgm:t>
        <a:bodyPr/>
        <a:lstStyle/>
        <a:p>
          <a:r>
            <a:rPr lang="ru-RU" b="1" dirty="0" smtClean="0"/>
            <a:t>Развитие социального партнерства</a:t>
          </a:r>
          <a:endParaRPr lang="ru-RU" dirty="0"/>
        </a:p>
      </dgm:t>
    </dgm:pt>
    <dgm:pt modelId="{6DDDC34E-CB96-43E2-AD33-1F60A1AF0E31}" type="parTrans" cxnId="{77D29F07-C360-4797-AA2E-C46C3EBA7057}">
      <dgm:prSet/>
      <dgm:spPr/>
      <dgm:t>
        <a:bodyPr/>
        <a:lstStyle/>
        <a:p>
          <a:endParaRPr lang="ru-RU"/>
        </a:p>
      </dgm:t>
    </dgm:pt>
    <dgm:pt modelId="{D1D2FA04-7458-4652-8C8D-7A40655C765E}" type="sibTrans" cxnId="{77D29F07-C360-4797-AA2E-C46C3EBA7057}">
      <dgm:prSet/>
      <dgm:spPr/>
      <dgm:t>
        <a:bodyPr/>
        <a:lstStyle/>
        <a:p>
          <a:endParaRPr lang="ru-RU"/>
        </a:p>
      </dgm:t>
    </dgm:pt>
    <dgm:pt modelId="{709FA576-E2C7-44B5-9DC1-73E5E4072C5F}">
      <dgm:prSet phldrT="[Текст]"/>
      <dgm:spPr/>
      <dgm:t>
        <a:bodyPr/>
        <a:lstStyle/>
        <a:p>
          <a:r>
            <a:rPr lang="ru-RU" dirty="0" smtClean="0"/>
            <a:t>1 уровень…</a:t>
          </a:r>
          <a:endParaRPr lang="ru-RU" dirty="0"/>
        </a:p>
      </dgm:t>
    </dgm:pt>
    <dgm:pt modelId="{16CA34E8-8CAE-4FB8-904B-B3C0920970F5}" type="parTrans" cxnId="{5CC0D43C-3A40-4999-9614-8357A006D561}">
      <dgm:prSet/>
      <dgm:spPr/>
      <dgm:t>
        <a:bodyPr/>
        <a:lstStyle/>
        <a:p>
          <a:endParaRPr lang="ru-RU"/>
        </a:p>
      </dgm:t>
    </dgm:pt>
    <dgm:pt modelId="{06874468-FE5D-4804-82F2-A7CC44B0063D}" type="sibTrans" cxnId="{5CC0D43C-3A40-4999-9614-8357A006D561}">
      <dgm:prSet/>
      <dgm:spPr/>
      <dgm:t>
        <a:bodyPr/>
        <a:lstStyle/>
        <a:p>
          <a:endParaRPr lang="ru-RU"/>
        </a:p>
      </dgm:t>
    </dgm:pt>
    <dgm:pt modelId="{B04B4964-C40F-41BB-BFD2-190230A9B37D}">
      <dgm:prSet phldrT="[Текст]"/>
      <dgm:spPr/>
      <dgm:t>
        <a:bodyPr/>
        <a:lstStyle/>
        <a:p>
          <a:r>
            <a:rPr lang="ru-RU" b="1" dirty="0" smtClean="0"/>
            <a:t>Обучение и воспитание</a:t>
          </a:r>
          <a:endParaRPr lang="ru-RU" dirty="0"/>
        </a:p>
      </dgm:t>
    </dgm:pt>
    <dgm:pt modelId="{6685E1C9-3719-447F-9A9B-9126A2E96E72}" type="parTrans" cxnId="{6AD28CD6-BEC8-40F5-9CF7-CCC20A3F9AA9}">
      <dgm:prSet/>
      <dgm:spPr/>
      <dgm:t>
        <a:bodyPr/>
        <a:lstStyle/>
        <a:p>
          <a:endParaRPr lang="ru-RU"/>
        </a:p>
      </dgm:t>
    </dgm:pt>
    <dgm:pt modelId="{5E623337-7B01-4C27-9398-B497CF43ADEF}" type="sibTrans" cxnId="{6AD28CD6-BEC8-40F5-9CF7-CCC20A3F9AA9}">
      <dgm:prSet/>
      <dgm:spPr/>
      <dgm:t>
        <a:bodyPr/>
        <a:lstStyle/>
        <a:p>
          <a:endParaRPr lang="ru-RU"/>
        </a:p>
      </dgm:t>
    </dgm:pt>
    <dgm:pt modelId="{86EA28BD-DF80-49FA-8200-96F8F8AAE034}">
      <dgm:prSet phldrT="[Текст]"/>
      <dgm:spPr/>
      <dgm:t>
        <a:bodyPr/>
        <a:lstStyle/>
        <a:p>
          <a:r>
            <a:rPr lang="ru-RU" dirty="0" smtClean="0"/>
            <a:t>1 уровень…</a:t>
          </a:r>
          <a:endParaRPr lang="ru-RU" dirty="0"/>
        </a:p>
      </dgm:t>
    </dgm:pt>
    <dgm:pt modelId="{72199E9D-81C3-465A-937D-4D63E6EC2F7F}" type="parTrans" cxnId="{71DC1DB3-1229-4BEE-8EC4-3228EA55AAAC}">
      <dgm:prSet/>
      <dgm:spPr/>
      <dgm:t>
        <a:bodyPr/>
        <a:lstStyle/>
        <a:p>
          <a:endParaRPr lang="ru-RU"/>
        </a:p>
      </dgm:t>
    </dgm:pt>
    <dgm:pt modelId="{4018D457-5CC7-4558-8C6D-314CC32382DC}" type="sibTrans" cxnId="{71DC1DB3-1229-4BEE-8EC4-3228EA55AAAC}">
      <dgm:prSet/>
      <dgm:spPr/>
      <dgm:t>
        <a:bodyPr/>
        <a:lstStyle/>
        <a:p>
          <a:endParaRPr lang="ru-RU"/>
        </a:p>
      </dgm:t>
    </dgm:pt>
    <dgm:pt modelId="{9EEEA5E8-4555-4A6F-A189-A3F4B80EC570}">
      <dgm:prSet/>
      <dgm:spPr/>
      <dgm:t>
        <a:bodyPr/>
        <a:lstStyle/>
        <a:p>
          <a:r>
            <a:rPr lang="ru-RU" b="1" dirty="0" smtClean="0"/>
            <a:t>Оценивание результатов обучения</a:t>
          </a:r>
          <a:endParaRPr lang="ru-RU" dirty="0"/>
        </a:p>
      </dgm:t>
    </dgm:pt>
    <dgm:pt modelId="{FD05564E-FEB0-45BA-8570-FD9594133F50}" type="parTrans" cxnId="{E1EBF4C6-3D34-4561-8D55-81B92E3A18CC}">
      <dgm:prSet/>
      <dgm:spPr/>
      <dgm:t>
        <a:bodyPr/>
        <a:lstStyle/>
        <a:p>
          <a:endParaRPr lang="ru-RU"/>
        </a:p>
      </dgm:t>
    </dgm:pt>
    <dgm:pt modelId="{AE5020B5-0E30-4175-9F65-F7CB8AF3FB7B}" type="sibTrans" cxnId="{E1EBF4C6-3D34-4561-8D55-81B92E3A18CC}">
      <dgm:prSet/>
      <dgm:spPr/>
      <dgm:t>
        <a:bodyPr/>
        <a:lstStyle/>
        <a:p>
          <a:endParaRPr lang="ru-RU"/>
        </a:p>
      </dgm:t>
    </dgm:pt>
    <dgm:pt modelId="{8B5B9334-7CCA-4D80-A9B3-29AFB4EF296F}">
      <dgm:prSet/>
      <dgm:spPr/>
      <dgm:t>
        <a:bodyPr/>
        <a:lstStyle/>
        <a:p>
          <a:r>
            <a:rPr lang="ru-RU" dirty="0" smtClean="0"/>
            <a:t>1 уровень…</a:t>
          </a:r>
          <a:endParaRPr lang="ru-RU" dirty="0"/>
        </a:p>
      </dgm:t>
    </dgm:pt>
    <dgm:pt modelId="{34ED3EC2-A94C-43C1-9C08-2EB51B28B4A5}" type="parTrans" cxnId="{0FC0D708-C543-48D2-BC71-8845C38E97F3}">
      <dgm:prSet/>
      <dgm:spPr/>
      <dgm:t>
        <a:bodyPr/>
        <a:lstStyle/>
        <a:p>
          <a:endParaRPr lang="ru-RU"/>
        </a:p>
      </dgm:t>
    </dgm:pt>
    <dgm:pt modelId="{03E4B710-7A1D-474E-A0FC-D80BC166743C}" type="sibTrans" cxnId="{0FC0D708-C543-48D2-BC71-8845C38E97F3}">
      <dgm:prSet/>
      <dgm:spPr/>
      <dgm:t>
        <a:bodyPr/>
        <a:lstStyle/>
        <a:p>
          <a:endParaRPr lang="ru-RU"/>
        </a:p>
      </dgm:t>
    </dgm:pt>
    <dgm:pt modelId="{6B7721CA-ED4C-4B81-ADC8-2E5F522C7B7C}">
      <dgm:prSet phldrT="[Текст]"/>
      <dgm:spPr/>
      <dgm:t>
        <a:bodyPr/>
        <a:lstStyle/>
        <a:p>
          <a:r>
            <a:rPr lang="ru-RU" dirty="0" smtClean="0"/>
            <a:t>2 уровень…</a:t>
          </a:r>
          <a:endParaRPr lang="ru-RU" dirty="0"/>
        </a:p>
      </dgm:t>
    </dgm:pt>
    <dgm:pt modelId="{4E38BEDF-A4ED-427C-9D68-1C1837797B3C}" type="parTrans" cxnId="{08D7EC06-F4A3-41A7-A33F-A23AD779FAC7}">
      <dgm:prSet/>
      <dgm:spPr/>
      <dgm:t>
        <a:bodyPr/>
        <a:lstStyle/>
        <a:p>
          <a:endParaRPr lang="ru-RU"/>
        </a:p>
      </dgm:t>
    </dgm:pt>
    <dgm:pt modelId="{074B08E8-ED7D-426A-BCA6-0531B8857143}" type="sibTrans" cxnId="{08D7EC06-F4A3-41A7-A33F-A23AD779FAC7}">
      <dgm:prSet/>
      <dgm:spPr/>
      <dgm:t>
        <a:bodyPr/>
        <a:lstStyle/>
        <a:p>
          <a:endParaRPr lang="ru-RU"/>
        </a:p>
      </dgm:t>
    </dgm:pt>
    <dgm:pt modelId="{077282DF-6EED-4F99-9691-F4ABD0EA421F}">
      <dgm:prSet/>
      <dgm:spPr/>
      <dgm:t>
        <a:bodyPr/>
        <a:lstStyle/>
        <a:p>
          <a:r>
            <a:rPr lang="ru-RU" smtClean="0"/>
            <a:t>2 уровень…</a:t>
          </a:r>
          <a:endParaRPr lang="ru-RU" dirty="0"/>
        </a:p>
      </dgm:t>
    </dgm:pt>
    <dgm:pt modelId="{4C5673FC-1773-4F85-8EA1-BD48603F772A}" type="parTrans" cxnId="{E3A3EE29-3F3E-4213-808D-4304F00CD5BA}">
      <dgm:prSet/>
      <dgm:spPr/>
      <dgm:t>
        <a:bodyPr/>
        <a:lstStyle/>
        <a:p>
          <a:endParaRPr lang="ru-RU"/>
        </a:p>
      </dgm:t>
    </dgm:pt>
    <dgm:pt modelId="{79A6864A-1A20-4172-A46E-C491F957DFB6}" type="sibTrans" cxnId="{E3A3EE29-3F3E-4213-808D-4304F00CD5BA}">
      <dgm:prSet/>
      <dgm:spPr/>
      <dgm:t>
        <a:bodyPr/>
        <a:lstStyle/>
        <a:p>
          <a:endParaRPr lang="ru-RU"/>
        </a:p>
      </dgm:t>
    </dgm:pt>
    <dgm:pt modelId="{F9BE1A3E-49B2-4491-BC0A-BC8C39B3C4A3}">
      <dgm:prSet/>
      <dgm:spPr/>
      <dgm:t>
        <a:bodyPr/>
        <a:lstStyle/>
        <a:p>
          <a:r>
            <a:rPr lang="ru-RU" dirty="0" smtClean="0"/>
            <a:t>3 уровень…</a:t>
          </a:r>
          <a:endParaRPr lang="ru-RU" dirty="0"/>
        </a:p>
      </dgm:t>
    </dgm:pt>
    <dgm:pt modelId="{23E2003C-67FA-4E0C-9079-422FF965DF30}" type="parTrans" cxnId="{FBABE74F-E5DF-49CB-A2C6-9C47CE0B1DD8}">
      <dgm:prSet/>
      <dgm:spPr/>
      <dgm:t>
        <a:bodyPr/>
        <a:lstStyle/>
        <a:p>
          <a:endParaRPr lang="ru-RU"/>
        </a:p>
      </dgm:t>
    </dgm:pt>
    <dgm:pt modelId="{C684D641-CE79-48CE-BCA3-F5328958518C}" type="sibTrans" cxnId="{FBABE74F-E5DF-49CB-A2C6-9C47CE0B1DD8}">
      <dgm:prSet/>
      <dgm:spPr/>
      <dgm:t>
        <a:bodyPr/>
        <a:lstStyle/>
        <a:p>
          <a:endParaRPr lang="ru-RU"/>
        </a:p>
      </dgm:t>
    </dgm:pt>
    <dgm:pt modelId="{CBC8E23A-DD65-4CF7-A334-12429FF8958F}">
      <dgm:prSet/>
      <dgm:spPr/>
      <dgm:t>
        <a:bodyPr/>
        <a:lstStyle/>
        <a:p>
          <a:r>
            <a:rPr lang="ru-RU" smtClean="0"/>
            <a:t>2 уровень…</a:t>
          </a:r>
          <a:endParaRPr lang="ru-RU" dirty="0"/>
        </a:p>
      </dgm:t>
    </dgm:pt>
    <dgm:pt modelId="{6E989ECD-513B-4434-A09C-7E31CD14058C}" type="parTrans" cxnId="{89AA95FB-C5EE-4252-BF60-C9515B0D9FFA}">
      <dgm:prSet/>
      <dgm:spPr/>
      <dgm:t>
        <a:bodyPr/>
        <a:lstStyle/>
        <a:p>
          <a:endParaRPr lang="ru-RU"/>
        </a:p>
      </dgm:t>
    </dgm:pt>
    <dgm:pt modelId="{4874DF56-03B9-43CF-BDF7-F10086F56B0E}" type="sibTrans" cxnId="{89AA95FB-C5EE-4252-BF60-C9515B0D9FFA}">
      <dgm:prSet/>
      <dgm:spPr/>
      <dgm:t>
        <a:bodyPr/>
        <a:lstStyle/>
        <a:p>
          <a:endParaRPr lang="ru-RU"/>
        </a:p>
      </dgm:t>
    </dgm:pt>
    <dgm:pt modelId="{461D3368-96B1-4D76-8BC6-1B046F74373F}">
      <dgm:prSet/>
      <dgm:spPr/>
      <dgm:t>
        <a:bodyPr/>
        <a:lstStyle/>
        <a:p>
          <a:r>
            <a:rPr lang="ru-RU" dirty="0" smtClean="0"/>
            <a:t>3 уровень…</a:t>
          </a:r>
          <a:endParaRPr lang="ru-RU" dirty="0"/>
        </a:p>
      </dgm:t>
    </dgm:pt>
    <dgm:pt modelId="{B0E4C363-A600-446E-83E3-E381280ACD52}" type="parTrans" cxnId="{4511B07D-7375-4214-BE39-5F5B45A0A082}">
      <dgm:prSet/>
      <dgm:spPr/>
      <dgm:t>
        <a:bodyPr/>
        <a:lstStyle/>
        <a:p>
          <a:endParaRPr lang="ru-RU"/>
        </a:p>
      </dgm:t>
    </dgm:pt>
    <dgm:pt modelId="{6296F1DB-1F54-400F-9B4C-A55A73E08EFA}" type="sibTrans" cxnId="{4511B07D-7375-4214-BE39-5F5B45A0A082}">
      <dgm:prSet/>
      <dgm:spPr/>
      <dgm:t>
        <a:bodyPr/>
        <a:lstStyle/>
        <a:p>
          <a:endParaRPr lang="ru-RU"/>
        </a:p>
      </dgm:t>
    </dgm:pt>
    <dgm:pt modelId="{3CC12E1C-1589-40A3-8F4E-0D9F0F84754E}">
      <dgm:prSet/>
      <dgm:spPr/>
      <dgm:t>
        <a:bodyPr/>
        <a:lstStyle/>
        <a:p>
          <a:r>
            <a:rPr lang="ru-RU" smtClean="0"/>
            <a:t>2 уровень…</a:t>
          </a:r>
          <a:endParaRPr lang="ru-RU" dirty="0"/>
        </a:p>
      </dgm:t>
    </dgm:pt>
    <dgm:pt modelId="{B06D916B-6E2A-4C66-A926-C38C79F8DD1A}" type="parTrans" cxnId="{98E227EA-86CE-4660-8106-1BDC91EFF12D}">
      <dgm:prSet/>
      <dgm:spPr/>
      <dgm:t>
        <a:bodyPr/>
        <a:lstStyle/>
        <a:p>
          <a:endParaRPr lang="ru-RU"/>
        </a:p>
      </dgm:t>
    </dgm:pt>
    <dgm:pt modelId="{633FC3CF-D237-4217-A3A8-6C1644AC4D44}" type="sibTrans" cxnId="{98E227EA-86CE-4660-8106-1BDC91EFF12D}">
      <dgm:prSet/>
      <dgm:spPr/>
      <dgm:t>
        <a:bodyPr/>
        <a:lstStyle/>
        <a:p>
          <a:endParaRPr lang="ru-RU"/>
        </a:p>
      </dgm:t>
    </dgm:pt>
    <dgm:pt modelId="{66960A65-C60B-422F-8AA7-1A0EC8A076CA}">
      <dgm:prSet/>
      <dgm:spPr/>
      <dgm:t>
        <a:bodyPr/>
        <a:lstStyle/>
        <a:p>
          <a:r>
            <a:rPr lang="ru-RU" dirty="0" smtClean="0"/>
            <a:t>3 уровень…</a:t>
          </a:r>
          <a:endParaRPr lang="ru-RU" dirty="0"/>
        </a:p>
      </dgm:t>
    </dgm:pt>
    <dgm:pt modelId="{5ABC1D51-59BA-4126-A7D0-45A061927ADF}" type="parTrans" cxnId="{2EE2866C-8BAE-4720-AFAA-97715A33E909}">
      <dgm:prSet/>
      <dgm:spPr/>
      <dgm:t>
        <a:bodyPr/>
        <a:lstStyle/>
        <a:p>
          <a:endParaRPr lang="ru-RU"/>
        </a:p>
      </dgm:t>
    </dgm:pt>
    <dgm:pt modelId="{98D5C597-F083-470D-8836-3C1035A7F8D0}" type="sibTrans" cxnId="{2EE2866C-8BAE-4720-AFAA-97715A33E909}">
      <dgm:prSet/>
      <dgm:spPr/>
      <dgm:t>
        <a:bodyPr/>
        <a:lstStyle/>
        <a:p>
          <a:endParaRPr lang="ru-RU"/>
        </a:p>
      </dgm:t>
    </dgm:pt>
    <dgm:pt modelId="{472954A8-1BBA-440E-A25A-4596690478FB}" type="pres">
      <dgm:prSet presAssocID="{B5DC0137-CCFE-4189-8F0A-B1518246C49B}" presName="Name0" presStyleCnt="0">
        <dgm:presLayoutVars>
          <dgm:dir/>
          <dgm:animLvl val="lvl"/>
          <dgm:resizeHandles val="exact"/>
        </dgm:presLayoutVars>
      </dgm:prSet>
      <dgm:spPr/>
      <dgm:t>
        <a:bodyPr/>
        <a:lstStyle/>
        <a:p>
          <a:endParaRPr lang="ru-RU"/>
        </a:p>
      </dgm:t>
    </dgm:pt>
    <dgm:pt modelId="{88F2D93B-E42F-4FE6-A6FD-607DB201DE0A}" type="pres">
      <dgm:prSet presAssocID="{8CE09742-4629-43D1-BE31-22680D1830D4}" presName="linNode" presStyleCnt="0"/>
      <dgm:spPr/>
    </dgm:pt>
    <dgm:pt modelId="{F86153B0-BB8D-42C9-BA16-EBCB02895D43}" type="pres">
      <dgm:prSet presAssocID="{8CE09742-4629-43D1-BE31-22680D1830D4}" presName="parentText" presStyleLbl="node1" presStyleIdx="0" presStyleCnt="4">
        <dgm:presLayoutVars>
          <dgm:chMax val="1"/>
          <dgm:bulletEnabled val="1"/>
        </dgm:presLayoutVars>
      </dgm:prSet>
      <dgm:spPr/>
      <dgm:t>
        <a:bodyPr/>
        <a:lstStyle/>
        <a:p>
          <a:endParaRPr lang="ru-RU"/>
        </a:p>
      </dgm:t>
    </dgm:pt>
    <dgm:pt modelId="{292A7C54-4140-4A73-BD3A-56E758867FE4}" type="pres">
      <dgm:prSet presAssocID="{8CE09742-4629-43D1-BE31-22680D1830D4}" presName="descendantText" presStyleLbl="alignAccFollowNode1" presStyleIdx="0" presStyleCnt="4">
        <dgm:presLayoutVars>
          <dgm:bulletEnabled val="1"/>
        </dgm:presLayoutVars>
      </dgm:prSet>
      <dgm:spPr/>
      <dgm:t>
        <a:bodyPr/>
        <a:lstStyle/>
        <a:p>
          <a:endParaRPr lang="ru-RU"/>
        </a:p>
      </dgm:t>
    </dgm:pt>
    <dgm:pt modelId="{EDE5D82C-45B4-4E94-BE9A-6A43AB8BAE69}" type="pres">
      <dgm:prSet presAssocID="{92070636-0ABF-463B-B7D0-95615480DBBA}" presName="sp" presStyleCnt="0"/>
      <dgm:spPr/>
    </dgm:pt>
    <dgm:pt modelId="{7AA4EA7E-43B3-4FAE-A20A-F2B189CFE57C}" type="pres">
      <dgm:prSet presAssocID="{DFCAA139-1E9F-42D9-B295-61E1F97723C3}" presName="linNode" presStyleCnt="0"/>
      <dgm:spPr/>
    </dgm:pt>
    <dgm:pt modelId="{1D4822FF-32B2-47C8-AF2D-3FE88ADE7693}" type="pres">
      <dgm:prSet presAssocID="{DFCAA139-1E9F-42D9-B295-61E1F97723C3}" presName="parentText" presStyleLbl="node1" presStyleIdx="1" presStyleCnt="4">
        <dgm:presLayoutVars>
          <dgm:chMax val="1"/>
          <dgm:bulletEnabled val="1"/>
        </dgm:presLayoutVars>
      </dgm:prSet>
      <dgm:spPr/>
      <dgm:t>
        <a:bodyPr/>
        <a:lstStyle/>
        <a:p>
          <a:endParaRPr lang="ru-RU"/>
        </a:p>
      </dgm:t>
    </dgm:pt>
    <dgm:pt modelId="{534DA694-11DD-49F0-A811-39A3C374C5E4}" type="pres">
      <dgm:prSet presAssocID="{DFCAA139-1E9F-42D9-B295-61E1F97723C3}" presName="descendantText" presStyleLbl="alignAccFollowNode1" presStyleIdx="1" presStyleCnt="4">
        <dgm:presLayoutVars>
          <dgm:bulletEnabled val="1"/>
        </dgm:presLayoutVars>
      </dgm:prSet>
      <dgm:spPr/>
      <dgm:t>
        <a:bodyPr/>
        <a:lstStyle/>
        <a:p>
          <a:endParaRPr lang="ru-RU"/>
        </a:p>
      </dgm:t>
    </dgm:pt>
    <dgm:pt modelId="{825631FC-C32E-464C-B43D-F072D15C87BE}" type="pres">
      <dgm:prSet presAssocID="{D1D2FA04-7458-4652-8C8D-7A40655C765E}" presName="sp" presStyleCnt="0"/>
      <dgm:spPr/>
    </dgm:pt>
    <dgm:pt modelId="{8B83A5DC-2AC0-47B4-A91D-195AFAD15B8F}" type="pres">
      <dgm:prSet presAssocID="{B04B4964-C40F-41BB-BFD2-190230A9B37D}" presName="linNode" presStyleCnt="0"/>
      <dgm:spPr/>
    </dgm:pt>
    <dgm:pt modelId="{636333A6-047B-4257-91EC-BC909E516D52}" type="pres">
      <dgm:prSet presAssocID="{B04B4964-C40F-41BB-BFD2-190230A9B37D}" presName="parentText" presStyleLbl="node1" presStyleIdx="2" presStyleCnt="4">
        <dgm:presLayoutVars>
          <dgm:chMax val="1"/>
          <dgm:bulletEnabled val="1"/>
        </dgm:presLayoutVars>
      </dgm:prSet>
      <dgm:spPr/>
      <dgm:t>
        <a:bodyPr/>
        <a:lstStyle/>
        <a:p>
          <a:endParaRPr lang="ru-RU"/>
        </a:p>
      </dgm:t>
    </dgm:pt>
    <dgm:pt modelId="{DF459151-1C88-418A-BC3A-340AC169474A}" type="pres">
      <dgm:prSet presAssocID="{B04B4964-C40F-41BB-BFD2-190230A9B37D}" presName="descendantText" presStyleLbl="alignAccFollowNode1" presStyleIdx="2" presStyleCnt="4">
        <dgm:presLayoutVars>
          <dgm:bulletEnabled val="1"/>
        </dgm:presLayoutVars>
      </dgm:prSet>
      <dgm:spPr/>
      <dgm:t>
        <a:bodyPr/>
        <a:lstStyle/>
        <a:p>
          <a:endParaRPr lang="ru-RU"/>
        </a:p>
      </dgm:t>
    </dgm:pt>
    <dgm:pt modelId="{BCF356A3-6002-45F3-9CD4-7DD036625468}" type="pres">
      <dgm:prSet presAssocID="{5E623337-7B01-4C27-9398-B497CF43ADEF}" presName="sp" presStyleCnt="0"/>
      <dgm:spPr/>
    </dgm:pt>
    <dgm:pt modelId="{2E5DF5A7-9469-4901-AD4D-20B4CF95E31C}" type="pres">
      <dgm:prSet presAssocID="{9EEEA5E8-4555-4A6F-A189-A3F4B80EC570}" presName="linNode" presStyleCnt="0"/>
      <dgm:spPr/>
    </dgm:pt>
    <dgm:pt modelId="{6134A835-A702-43C0-885F-527A7F2AD972}" type="pres">
      <dgm:prSet presAssocID="{9EEEA5E8-4555-4A6F-A189-A3F4B80EC570}" presName="parentText" presStyleLbl="node1" presStyleIdx="3" presStyleCnt="4">
        <dgm:presLayoutVars>
          <dgm:chMax val="1"/>
          <dgm:bulletEnabled val="1"/>
        </dgm:presLayoutVars>
      </dgm:prSet>
      <dgm:spPr/>
      <dgm:t>
        <a:bodyPr/>
        <a:lstStyle/>
        <a:p>
          <a:endParaRPr lang="ru-RU"/>
        </a:p>
      </dgm:t>
    </dgm:pt>
    <dgm:pt modelId="{74357247-C192-4E9B-8613-73632554E517}" type="pres">
      <dgm:prSet presAssocID="{9EEEA5E8-4555-4A6F-A189-A3F4B80EC570}" presName="descendantText" presStyleLbl="alignAccFollowNode1" presStyleIdx="3" presStyleCnt="4">
        <dgm:presLayoutVars>
          <dgm:bulletEnabled val="1"/>
        </dgm:presLayoutVars>
      </dgm:prSet>
      <dgm:spPr/>
      <dgm:t>
        <a:bodyPr/>
        <a:lstStyle/>
        <a:p>
          <a:endParaRPr lang="ru-RU"/>
        </a:p>
      </dgm:t>
    </dgm:pt>
  </dgm:ptLst>
  <dgm:cxnLst>
    <dgm:cxn modelId="{E3A3EE29-3F3E-4213-808D-4304F00CD5BA}" srcId="{DFCAA139-1E9F-42D9-B295-61E1F97723C3}" destId="{077282DF-6EED-4F99-9691-F4ABD0EA421F}" srcOrd="1" destOrd="0" parTransId="{4C5673FC-1773-4F85-8EA1-BD48603F772A}" sibTransId="{79A6864A-1A20-4172-A46E-C491F957DFB6}"/>
    <dgm:cxn modelId="{A41ACD83-616F-4625-B9C9-1ED3791B339A}" type="presOf" srcId="{077282DF-6EED-4F99-9691-F4ABD0EA421F}" destId="{534DA694-11DD-49F0-A811-39A3C374C5E4}" srcOrd="0" destOrd="1" presId="urn:microsoft.com/office/officeart/2005/8/layout/vList5"/>
    <dgm:cxn modelId="{8A98BB2F-DF82-4AE9-A687-71219A069FB0}" type="presOf" srcId="{3CC12E1C-1589-40A3-8F4E-0D9F0F84754E}" destId="{74357247-C192-4E9B-8613-73632554E517}" srcOrd="0" destOrd="1" presId="urn:microsoft.com/office/officeart/2005/8/layout/vList5"/>
    <dgm:cxn modelId="{4B522FCD-42FB-434E-9758-75F7F73B4FBD}" type="presOf" srcId="{709FA576-E2C7-44B5-9DC1-73E5E4072C5F}" destId="{534DA694-11DD-49F0-A811-39A3C374C5E4}" srcOrd="0" destOrd="0" presId="urn:microsoft.com/office/officeart/2005/8/layout/vList5"/>
    <dgm:cxn modelId="{BB3E2ECF-B4FC-4BEA-AC50-752EF4FBD5F5}" srcId="{8CE09742-4629-43D1-BE31-22680D1830D4}" destId="{9B71F10F-57A2-44A3-B261-57D08AAE7E75}" srcOrd="0" destOrd="0" parTransId="{2537A6D0-2E8B-4541-A4CE-B6A456B8B4D4}" sibTransId="{2A80AC48-B247-4BF2-9A95-A5E8C7EBD825}"/>
    <dgm:cxn modelId="{39002DAC-4C69-49AA-959E-8730A20D2221}" type="presOf" srcId="{461D3368-96B1-4D76-8BC6-1B046F74373F}" destId="{DF459151-1C88-418A-BC3A-340AC169474A}" srcOrd="0" destOrd="2" presId="urn:microsoft.com/office/officeart/2005/8/layout/vList5"/>
    <dgm:cxn modelId="{6AD28CD6-BEC8-40F5-9CF7-CCC20A3F9AA9}" srcId="{B5DC0137-CCFE-4189-8F0A-B1518246C49B}" destId="{B04B4964-C40F-41BB-BFD2-190230A9B37D}" srcOrd="2" destOrd="0" parTransId="{6685E1C9-3719-447F-9A9B-9126A2E96E72}" sibTransId="{5E623337-7B01-4C27-9398-B497CF43ADEF}"/>
    <dgm:cxn modelId="{FBABE74F-E5DF-49CB-A2C6-9C47CE0B1DD8}" srcId="{DFCAA139-1E9F-42D9-B295-61E1F97723C3}" destId="{F9BE1A3E-49B2-4491-BC0A-BC8C39B3C4A3}" srcOrd="2" destOrd="0" parTransId="{23E2003C-67FA-4E0C-9079-422FF965DF30}" sibTransId="{C684D641-CE79-48CE-BCA3-F5328958518C}"/>
    <dgm:cxn modelId="{E1EBF4C6-3D34-4561-8D55-81B92E3A18CC}" srcId="{B5DC0137-CCFE-4189-8F0A-B1518246C49B}" destId="{9EEEA5E8-4555-4A6F-A189-A3F4B80EC570}" srcOrd="3" destOrd="0" parTransId="{FD05564E-FEB0-45BA-8570-FD9594133F50}" sibTransId="{AE5020B5-0E30-4175-9F65-F7CB8AF3FB7B}"/>
    <dgm:cxn modelId="{AA9A6B08-DBC5-4C68-8659-CC46EBD7AF3B}" type="presOf" srcId="{6B7721CA-ED4C-4B81-ADC8-2E5F522C7B7C}" destId="{292A7C54-4140-4A73-BD3A-56E758867FE4}" srcOrd="0" destOrd="1" presId="urn:microsoft.com/office/officeart/2005/8/layout/vList5"/>
    <dgm:cxn modelId="{06DE1753-5673-45DC-813A-598F11CFC0AA}" type="presOf" srcId="{F9BE1A3E-49B2-4491-BC0A-BC8C39B3C4A3}" destId="{534DA694-11DD-49F0-A811-39A3C374C5E4}" srcOrd="0" destOrd="2" presId="urn:microsoft.com/office/officeart/2005/8/layout/vList5"/>
    <dgm:cxn modelId="{4CD6A67A-7728-4F00-B2CB-FF840C29B357}" type="presOf" srcId="{DFCAA139-1E9F-42D9-B295-61E1F97723C3}" destId="{1D4822FF-32B2-47C8-AF2D-3FE88ADE7693}" srcOrd="0" destOrd="0" presId="urn:microsoft.com/office/officeart/2005/8/layout/vList5"/>
    <dgm:cxn modelId="{378CA411-B099-4504-B5C5-8CE1E7D00973}" type="presOf" srcId="{B5DC0137-CCFE-4189-8F0A-B1518246C49B}" destId="{472954A8-1BBA-440E-A25A-4596690478FB}" srcOrd="0" destOrd="0" presId="urn:microsoft.com/office/officeart/2005/8/layout/vList5"/>
    <dgm:cxn modelId="{4511B07D-7375-4214-BE39-5F5B45A0A082}" srcId="{B04B4964-C40F-41BB-BFD2-190230A9B37D}" destId="{461D3368-96B1-4D76-8BC6-1B046F74373F}" srcOrd="2" destOrd="0" parTransId="{B0E4C363-A600-446E-83E3-E381280ACD52}" sibTransId="{6296F1DB-1F54-400F-9B4C-A55A73E08EFA}"/>
    <dgm:cxn modelId="{77D29F07-C360-4797-AA2E-C46C3EBA7057}" srcId="{B5DC0137-CCFE-4189-8F0A-B1518246C49B}" destId="{DFCAA139-1E9F-42D9-B295-61E1F97723C3}" srcOrd="1" destOrd="0" parTransId="{6DDDC34E-CB96-43E2-AD33-1F60A1AF0E31}" sibTransId="{D1D2FA04-7458-4652-8C8D-7A40655C765E}"/>
    <dgm:cxn modelId="{5CC0D43C-3A40-4999-9614-8357A006D561}" srcId="{DFCAA139-1E9F-42D9-B295-61E1F97723C3}" destId="{709FA576-E2C7-44B5-9DC1-73E5E4072C5F}" srcOrd="0" destOrd="0" parTransId="{16CA34E8-8CAE-4FB8-904B-B3C0920970F5}" sibTransId="{06874468-FE5D-4804-82F2-A7CC44B0063D}"/>
    <dgm:cxn modelId="{EE8B526E-AD2B-478A-917E-90221C81E9E6}" srcId="{8CE09742-4629-43D1-BE31-22680D1830D4}" destId="{A08A5EE4-DA7D-431D-802E-B06BC8E4310B}" srcOrd="2" destOrd="0" parTransId="{37780DE1-6CE5-49DC-B7C2-0F6F8385B5C7}" sibTransId="{C320FD13-377B-47C8-8168-E7B8E7435A73}"/>
    <dgm:cxn modelId="{AFB018B8-A43C-4A8D-A9C4-8BC98A127D61}" srcId="{B5DC0137-CCFE-4189-8F0A-B1518246C49B}" destId="{8CE09742-4629-43D1-BE31-22680D1830D4}" srcOrd="0" destOrd="0" parTransId="{CE8CB12B-ADC2-40DA-82AE-5295FBF604FC}" sibTransId="{92070636-0ABF-463B-B7D0-95615480DBBA}"/>
    <dgm:cxn modelId="{98E227EA-86CE-4660-8106-1BDC91EFF12D}" srcId="{9EEEA5E8-4555-4A6F-A189-A3F4B80EC570}" destId="{3CC12E1C-1589-40A3-8F4E-0D9F0F84754E}" srcOrd="1" destOrd="0" parTransId="{B06D916B-6E2A-4C66-A926-C38C79F8DD1A}" sibTransId="{633FC3CF-D237-4217-A3A8-6C1644AC4D44}"/>
    <dgm:cxn modelId="{08D7EC06-F4A3-41A7-A33F-A23AD779FAC7}" srcId="{8CE09742-4629-43D1-BE31-22680D1830D4}" destId="{6B7721CA-ED4C-4B81-ADC8-2E5F522C7B7C}" srcOrd="1" destOrd="0" parTransId="{4E38BEDF-A4ED-427C-9D68-1C1837797B3C}" sibTransId="{074B08E8-ED7D-426A-BCA6-0531B8857143}"/>
    <dgm:cxn modelId="{71DC1DB3-1229-4BEE-8EC4-3228EA55AAAC}" srcId="{B04B4964-C40F-41BB-BFD2-190230A9B37D}" destId="{86EA28BD-DF80-49FA-8200-96F8F8AAE034}" srcOrd="0" destOrd="0" parTransId="{72199E9D-81C3-465A-937D-4D63E6EC2F7F}" sibTransId="{4018D457-5CC7-4558-8C6D-314CC32382DC}"/>
    <dgm:cxn modelId="{799959F7-130B-43F0-9CE5-9888C6B8AAE2}" type="presOf" srcId="{8CE09742-4629-43D1-BE31-22680D1830D4}" destId="{F86153B0-BB8D-42C9-BA16-EBCB02895D43}" srcOrd="0" destOrd="0" presId="urn:microsoft.com/office/officeart/2005/8/layout/vList5"/>
    <dgm:cxn modelId="{0FC0D708-C543-48D2-BC71-8845C38E97F3}" srcId="{9EEEA5E8-4555-4A6F-A189-A3F4B80EC570}" destId="{8B5B9334-7CCA-4D80-A9B3-29AFB4EF296F}" srcOrd="0" destOrd="0" parTransId="{34ED3EC2-A94C-43C1-9C08-2EB51B28B4A5}" sibTransId="{03E4B710-7A1D-474E-A0FC-D80BC166743C}"/>
    <dgm:cxn modelId="{61EB8B66-D333-443F-BCBC-FA8580D976E1}" type="presOf" srcId="{CBC8E23A-DD65-4CF7-A334-12429FF8958F}" destId="{DF459151-1C88-418A-BC3A-340AC169474A}" srcOrd="0" destOrd="1" presId="urn:microsoft.com/office/officeart/2005/8/layout/vList5"/>
    <dgm:cxn modelId="{2EE2866C-8BAE-4720-AFAA-97715A33E909}" srcId="{9EEEA5E8-4555-4A6F-A189-A3F4B80EC570}" destId="{66960A65-C60B-422F-8AA7-1A0EC8A076CA}" srcOrd="2" destOrd="0" parTransId="{5ABC1D51-59BA-4126-A7D0-45A061927ADF}" sibTransId="{98D5C597-F083-470D-8836-3C1035A7F8D0}"/>
    <dgm:cxn modelId="{4B64F4B5-740E-4247-92B9-BBCC7465AE53}" type="presOf" srcId="{A08A5EE4-DA7D-431D-802E-B06BC8E4310B}" destId="{292A7C54-4140-4A73-BD3A-56E758867FE4}" srcOrd="0" destOrd="2" presId="urn:microsoft.com/office/officeart/2005/8/layout/vList5"/>
    <dgm:cxn modelId="{0EA01732-0B73-43A5-B17A-8AC920916867}" type="presOf" srcId="{86EA28BD-DF80-49FA-8200-96F8F8AAE034}" destId="{DF459151-1C88-418A-BC3A-340AC169474A}" srcOrd="0" destOrd="0" presId="urn:microsoft.com/office/officeart/2005/8/layout/vList5"/>
    <dgm:cxn modelId="{89AA95FB-C5EE-4252-BF60-C9515B0D9FFA}" srcId="{B04B4964-C40F-41BB-BFD2-190230A9B37D}" destId="{CBC8E23A-DD65-4CF7-A334-12429FF8958F}" srcOrd="1" destOrd="0" parTransId="{6E989ECD-513B-4434-A09C-7E31CD14058C}" sibTransId="{4874DF56-03B9-43CF-BDF7-F10086F56B0E}"/>
    <dgm:cxn modelId="{4B3F9D3E-5963-4F8B-A353-A9A1B6BB861C}" type="presOf" srcId="{8B5B9334-7CCA-4D80-A9B3-29AFB4EF296F}" destId="{74357247-C192-4E9B-8613-73632554E517}" srcOrd="0" destOrd="0" presId="urn:microsoft.com/office/officeart/2005/8/layout/vList5"/>
    <dgm:cxn modelId="{E2214433-B045-4590-B85C-47CAFDD924BA}" type="presOf" srcId="{B04B4964-C40F-41BB-BFD2-190230A9B37D}" destId="{636333A6-047B-4257-91EC-BC909E516D52}" srcOrd="0" destOrd="0" presId="urn:microsoft.com/office/officeart/2005/8/layout/vList5"/>
    <dgm:cxn modelId="{2D133675-A43F-4538-923B-A46E4A84B1DC}" type="presOf" srcId="{9B71F10F-57A2-44A3-B261-57D08AAE7E75}" destId="{292A7C54-4140-4A73-BD3A-56E758867FE4}" srcOrd="0" destOrd="0" presId="urn:microsoft.com/office/officeart/2005/8/layout/vList5"/>
    <dgm:cxn modelId="{83716970-7A85-470F-976D-7470BF6B0C88}" type="presOf" srcId="{9EEEA5E8-4555-4A6F-A189-A3F4B80EC570}" destId="{6134A835-A702-43C0-885F-527A7F2AD972}" srcOrd="0" destOrd="0" presId="urn:microsoft.com/office/officeart/2005/8/layout/vList5"/>
    <dgm:cxn modelId="{A1393D94-EF6F-4031-98CE-00B94CA6512F}" type="presOf" srcId="{66960A65-C60B-422F-8AA7-1A0EC8A076CA}" destId="{74357247-C192-4E9B-8613-73632554E517}" srcOrd="0" destOrd="2" presId="urn:microsoft.com/office/officeart/2005/8/layout/vList5"/>
    <dgm:cxn modelId="{0ECD3142-9D2B-4995-BE3D-CC9552BE8A10}" type="presParOf" srcId="{472954A8-1BBA-440E-A25A-4596690478FB}" destId="{88F2D93B-E42F-4FE6-A6FD-607DB201DE0A}" srcOrd="0" destOrd="0" presId="urn:microsoft.com/office/officeart/2005/8/layout/vList5"/>
    <dgm:cxn modelId="{6A66C368-3FC5-429E-A7AF-3312E47CB954}" type="presParOf" srcId="{88F2D93B-E42F-4FE6-A6FD-607DB201DE0A}" destId="{F86153B0-BB8D-42C9-BA16-EBCB02895D43}" srcOrd="0" destOrd="0" presId="urn:microsoft.com/office/officeart/2005/8/layout/vList5"/>
    <dgm:cxn modelId="{A078C4AA-A623-446A-A4EC-D30515BA4FA7}" type="presParOf" srcId="{88F2D93B-E42F-4FE6-A6FD-607DB201DE0A}" destId="{292A7C54-4140-4A73-BD3A-56E758867FE4}" srcOrd="1" destOrd="0" presId="urn:microsoft.com/office/officeart/2005/8/layout/vList5"/>
    <dgm:cxn modelId="{53A0948B-C0DD-459D-8035-83A381EEB7D8}" type="presParOf" srcId="{472954A8-1BBA-440E-A25A-4596690478FB}" destId="{EDE5D82C-45B4-4E94-BE9A-6A43AB8BAE69}" srcOrd="1" destOrd="0" presId="urn:microsoft.com/office/officeart/2005/8/layout/vList5"/>
    <dgm:cxn modelId="{0D865D1C-8DF6-45A0-8A23-49A18A5AA10A}" type="presParOf" srcId="{472954A8-1BBA-440E-A25A-4596690478FB}" destId="{7AA4EA7E-43B3-4FAE-A20A-F2B189CFE57C}" srcOrd="2" destOrd="0" presId="urn:microsoft.com/office/officeart/2005/8/layout/vList5"/>
    <dgm:cxn modelId="{26416927-B760-4A92-8A18-B8A4C972A66C}" type="presParOf" srcId="{7AA4EA7E-43B3-4FAE-A20A-F2B189CFE57C}" destId="{1D4822FF-32B2-47C8-AF2D-3FE88ADE7693}" srcOrd="0" destOrd="0" presId="urn:microsoft.com/office/officeart/2005/8/layout/vList5"/>
    <dgm:cxn modelId="{85875C0C-4F30-4D0A-B763-8215A6E3E674}" type="presParOf" srcId="{7AA4EA7E-43B3-4FAE-A20A-F2B189CFE57C}" destId="{534DA694-11DD-49F0-A811-39A3C374C5E4}" srcOrd="1" destOrd="0" presId="urn:microsoft.com/office/officeart/2005/8/layout/vList5"/>
    <dgm:cxn modelId="{F25CBE3A-247B-49A1-8FA9-B52497AE530E}" type="presParOf" srcId="{472954A8-1BBA-440E-A25A-4596690478FB}" destId="{825631FC-C32E-464C-B43D-F072D15C87BE}" srcOrd="3" destOrd="0" presId="urn:microsoft.com/office/officeart/2005/8/layout/vList5"/>
    <dgm:cxn modelId="{49278BDF-8620-4F46-BB3A-23B0242CD193}" type="presParOf" srcId="{472954A8-1BBA-440E-A25A-4596690478FB}" destId="{8B83A5DC-2AC0-47B4-A91D-195AFAD15B8F}" srcOrd="4" destOrd="0" presId="urn:microsoft.com/office/officeart/2005/8/layout/vList5"/>
    <dgm:cxn modelId="{D8BCF81A-1E7A-4BC7-8070-447F188A3F6B}" type="presParOf" srcId="{8B83A5DC-2AC0-47B4-A91D-195AFAD15B8F}" destId="{636333A6-047B-4257-91EC-BC909E516D52}" srcOrd="0" destOrd="0" presId="urn:microsoft.com/office/officeart/2005/8/layout/vList5"/>
    <dgm:cxn modelId="{42C120B0-5D4A-4CCC-9029-96643DAECD33}" type="presParOf" srcId="{8B83A5DC-2AC0-47B4-A91D-195AFAD15B8F}" destId="{DF459151-1C88-418A-BC3A-340AC169474A}" srcOrd="1" destOrd="0" presId="urn:microsoft.com/office/officeart/2005/8/layout/vList5"/>
    <dgm:cxn modelId="{43852631-3F48-41AC-A986-E04A90AAC8C9}" type="presParOf" srcId="{472954A8-1BBA-440E-A25A-4596690478FB}" destId="{BCF356A3-6002-45F3-9CD4-7DD036625468}" srcOrd="5" destOrd="0" presId="urn:microsoft.com/office/officeart/2005/8/layout/vList5"/>
    <dgm:cxn modelId="{1FCFDDD1-7AE1-493F-A933-EBB379ACCCA8}" type="presParOf" srcId="{472954A8-1BBA-440E-A25A-4596690478FB}" destId="{2E5DF5A7-9469-4901-AD4D-20B4CF95E31C}" srcOrd="6" destOrd="0" presId="urn:microsoft.com/office/officeart/2005/8/layout/vList5"/>
    <dgm:cxn modelId="{B32F3F43-FD22-4C89-97AE-0E4DC68605FA}" type="presParOf" srcId="{2E5DF5A7-9469-4901-AD4D-20B4CF95E31C}" destId="{6134A835-A702-43C0-885F-527A7F2AD972}" srcOrd="0" destOrd="0" presId="urn:microsoft.com/office/officeart/2005/8/layout/vList5"/>
    <dgm:cxn modelId="{4C990B20-D354-406E-9548-EF2296C33799}" type="presParOf" srcId="{2E5DF5A7-9469-4901-AD4D-20B4CF95E31C}" destId="{74357247-C192-4E9B-8613-73632554E517}"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2A7C54-4140-4A73-BD3A-56E758867FE4}">
      <dsp:nvSpPr>
        <dsp:cNvPr id="0" name=""/>
        <dsp:cNvSpPr/>
      </dsp:nvSpPr>
      <dsp:spPr>
        <a:xfrm rot="5400000">
          <a:off x="1525799" y="-439391"/>
          <a:ext cx="710243" cy="17702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1 уровень…</a:t>
          </a:r>
          <a:endParaRPr lang="ru-RU" sz="1200" kern="1200" dirty="0"/>
        </a:p>
        <a:p>
          <a:pPr marL="114300" lvl="1" indent="-114300" algn="l" defTabSz="533400">
            <a:lnSpc>
              <a:spcPct val="90000"/>
            </a:lnSpc>
            <a:spcBef>
              <a:spcPct val="0"/>
            </a:spcBef>
            <a:spcAft>
              <a:spcPct val="15000"/>
            </a:spcAft>
            <a:buChar char="••"/>
          </a:pPr>
          <a:r>
            <a:rPr lang="ru-RU" sz="1200" kern="1200" dirty="0" smtClean="0"/>
            <a:t>2 уровень…</a:t>
          </a:r>
          <a:endParaRPr lang="ru-RU" sz="1200" kern="1200" dirty="0"/>
        </a:p>
        <a:p>
          <a:pPr marL="114300" lvl="1" indent="-114300" algn="l" defTabSz="533400">
            <a:lnSpc>
              <a:spcPct val="90000"/>
            </a:lnSpc>
            <a:spcBef>
              <a:spcPct val="0"/>
            </a:spcBef>
            <a:spcAft>
              <a:spcPct val="15000"/>
            </a:spcAft>
            <a:buChar char="••"/>
          </a:pPr>
          <a:r>
            <a:rPr lang="ru-RU" sz="1200" kern="1200" dirty="0" smtClean="0"/>
            <a:t>3 уровень…</a:t>
          </a:r>
          <a:endParaRPr lang="ru-RU" sz="1200" kern="1200" dirty="0"/>
        </a:p>
      </dsp:txBody>
      <dsp:txXfrm rot="-5400000">
        <a:off x="995782" y="125297"/>
        <a:ext cx="1735607" cy="640901"/>
      </dsp:txXfrm>
    </dsp:sp>
    <dsp:sp modelId="{F86153B0-BB8D-42C9-BA16-EBCB02895D43}">
      <dsp:nvSpPr>
        <dsp:cNvPr id="0" name=""/>
        <dsp:cNvSpPr/>
      </dsp:nvSpPr>
      <dsp:spPr>
        <a:xfrm>
          <a:off x="0" y="1845"/>
          <a:ext cx="995781" cy="887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ctr" defTabSz="311150">
            <a:lnSpc>
              <a:spcPct val="90000"/>
            </a:lnSpc>
            <a:spcBef>
              <a:spcPct val="0"/>
            </a:spcBef>
            <a:spcAft>
              <a:spcPct val="35000"/>
            </a:spcAft>
          </a:pPr>
          <a:r>
            <a:rPr lang="ru-RU" sz="700" b="1" kern="1200" dirty="0" smtClean="0"/>
            <a:t>Обеспечение соответствия учебно-воспитательного процесса   требованиям системы ПТОО</a:t>
          </a:r>
          <a:endParaRPr lang="ru-RU" sz="700" kern="1200" dirty="0"/>
        </a:p>
      </dsp:txBody>
      <dsp:txXfrm>
        <a:off x="43339" y="45184"/>
        <a:ext cx="909103" cy="801126"/>
      </dsp:txXfrm>
    </dsp:sp>
    <dsp:sp modelId="{534DA694-11DD-49F0-A811-39A3C374C5E4}">
      <dsp:nvSpPr>
        <dsp:cNvPr id="0" name=""/>
        <dsp:cNvSpPr/>
      </dsp:nvSpPr>
      <dsp:spPr>
        <a:xfrm rot="5400000">
          <a:off x="1525799" y="492803"/>
          <a:ext cx="710243" cy="17702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1 уровень…</a:t>
          </a:r>
          <a:endParaRPr lang="ru-RU" sz="1200" kern="1200" dirty="0"/>
        </a:p>
        <a:p>
          <a:pPr marL="114300" lvl="1" indent="-114300" algn="l" defTabSz="533400">
            <a:lnSpc>
              <a:spcPct val="90000"/>
            </a:lnSpc>
            <a:spcBef>
              <a:spcPct val="0"/>
            </a:spcBef>
            <a:spcAft>
              <a:spcPct val="15000"/>
            </a:spcAft>
            <a:buChar char="••"/>
          </a:pPr>
          <a:r>
            <a:rPr lang="ru-RU" sz="1200" kern="1200" smtClean="0"/>
            <a:t>2 уровень…</a:t>
          </a:r>
          <a:endParaRPr lang="ru-RU" sz="1200" kern="1200" dirty="0"/>
        </a:p>
        <a:p>
          <a:pPr marL="114300" lvl="1" indent="-114300" algn="l" defTabSz="533400">
            <a:lnSpc>
              <a:spcPct val="90000"/>
            </a:lnSpc>
            <a:spcBef>
              <a:spcPct val="0"/>
            </a:spcBef>
            <a:spcAft>
              <a:spcPct val="15000"/>
            </a:spcAft>
            <a:buChar char="••"/>
          </a:pPr>
          <a:r>
            <a:rPr lang="ru-RU" sz="1200" kern="1200" dirty="0" smtClean="0"/>
            <a:t>3 уровень…</a:t>
          </a:r>
          <a:endParaRPr lang="ru-RU" sz="1200" kern="1200" dirty="0"/>
        </a:p>
      </dsp:txBody>
      <dsp:txXfrm rot="-5400000">
        <a:off x="995782" y="1057492"/>
        <a:ext cx="1735607" cy="640901"/>
      </dsp:txXfrm>
    </dsp:sp>
    <dsp:sp modelId="{1D4822FF-32B2-47C8-AF2D-3FE88ADE7693}">
      <dsp:nvSpPr>
        <dsp:cNvPr id="0" name=""/>
        <dsp:cNvSpPr/>
      </dsp:nvSpPr>
      <dsp:spPr>
        <a:xfrm>
          <a:off x="0" y="934040"/>
          <a:ext cx="995781" cy="887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ctr" defTabSz="311150">
            <a:lnSpc>
              <a:spcPct val="90000"/>
            </a:lnSpc>
            <a:spcBef>
              <a:spcPct val="0"/>
            </a:spcBef>
            <a:spcAft>
              <a:spcPct val="35000"/>
            </a:spcAft>
          </a:pPr>
          <a:r>
            <a:rPr lang="ru-RU" sz="700" b="1" kern="1200" dirty="0" smtClean="0"/>
            <a:t>Развитие социального партнерства</a:t>
          </a:r>
          <a:endParaRPr lang="ru-RU" sz="700" kern="1200" dirty="0"/>
        </a:p>
      </dsp:txBody>
      <dsp:txXfrm>
        <a:off x="43339" y="977379"/>
        <a:ext cx="909103" cy="801126"/>
      </dsp:txXfrm>
    </dsp:sp>
    <dsp:sp modelId="{DF459151-1C88-418A-BC3A-340AC169474A}">
      <dsp:nvSpPr>
        <dsp:cNvPr id="0" name=""/>
        <dsp:cNvSpPr/>
      </dsp:nvSpPr>
      <dsp:spPr>
        <a:xfrm rot="5400000">
          <a:off x="1525799" y="1424998"/>
          <a:ext cx="710243" cy="17702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1 уровень…</a:t>
          </a:r>
          <a:endParaRPr lang="ru-RU" sz="1200" kern="1200" dirty="0"/>
        </a:p>
        <a:p>
          <a:pPr marL="114300" lvl="1" indent="-114300" algn="l" defTabSz="533400">
            <a:lnSpc>
              <a:spcPct val="90000"/>
            </a:lnSpc>
            <a:spcBef>
              <a:spcPct val="0"/>
            </a:spcBef>
            <a:spcAft>
              <a:spcPct val="15000"/>
            </a:spcAft>
            <a:buChar char="••"/>
          </a:pPr>
          <a:r>
            <a:rPr lang="ru-RU" sz="1200" kern="1200" smtClean="0"/>
            <a:t>2 уровень…</a:t>
          </a:r>
          <a:endParaRPr lang="ru-RU" sz="1200" kern="1200" dirty="0"/>
        </a:p>
        <a:p>
          <a:pPr marL="114300" lvl="1" indent="-114300" algn="l" defTabSz="533400">
            <a:lnSpc>
              <a:spcPct val="90000"/>
            </a:lnSpc>
            <a:spcBef>
              <a:spcPct val="0"/>
            </a:spcBef>
            <a:spcAft>
              <a:spcPct val="15000"/>
            </a:spcAft>
            <a:buChar char="••"/>
          </a:pPr>
          <a:r>
            <a:rPr lang="ru-RU" sz="1200" kern="1200" dirty="0" smtClean="0"/>
            <a:t>3 уровень…</a:t>
          </a:r>
          <a:endParaRPr lang="ru-RU" sz="1200" kern="1200" dirty="0"/>
        </a:p>
      </dsp:txBody>
      <dsp:txXfrm rot="-5400000">
        <a:off x="995782" y="1989687"/>
        <a:ext cx="1735607" cy="640901"/>
      </dsp:txXfrm>
    </dsp:sp>
    <dsp:sp modelId="{636333A6-047B-4257-91EC-BC909E516D52}">
      <dsp:nvSpPr>
        <dsp:cNvPr id="0" name=""/>
        <dsp:cNvSpPr/>
      </dsp:nvSpPr>
      <dsp:spPr>
        <a:xfrm>
          <a:off x="0" y="1866235"/>
          <a:ext cx="995781" cy="887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ctr" defTabSz="311150">
            <a:lnSpc>
              <a:spcPct val="90000"/>
            </a:lnSpc>
            <a:spcBef>
              <a:spcPct val="0"/>
            </a:spcBef>
            <a:spcAft>
              <a:spcPct val="35000"/>
            </a:spcAft>
          </a:pPr>
          <a:r>
            <a:rPr lang="ru-RU" sz="700" b="1" kern="1200" dirty="0" smtClean="0"/>
            <a:t>Обучение и воспитание</a:t>
          </a:r>
          <a:endParaRPr lang="ru-RU" sz="700" kern="1200" dirty="0"/>
        </a:p>
      </dsp:txBody>
      <dsp:txXfrm>
        <a:off x="43339" y="1909574"/>
        <a:ext cx="909103" cy="801126"/>
      </dsp:txXfrm>
    </dsp:sp>
    <dsp:sp modelId="{74357247-C192-4E9B-8613-73632554E517}">
      <dsp:nvSpPr>
        <dsp:cNvPr id="0" name=""/>
        <dsp:cNvSpPr/>
      </dsp:nvSpPr>
      <dsp:spPr>
        <a:xfrm rot="5400000">
          <a:off x="1525799" y="2357192"/>
          <a:ext cx="710243" cy="177027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a:lnSpc>
              <a:spcPct val="90000"/>
            </a:lnSpc>
            <a:spcBef>
              <a:spcPct val="0"/>
            </a:spcBef>
            <a:spcAft>
              <a:spcPct val="15000"/>
            </a:spcAft>
            <a:buChar char="••"/>
          </a:pPr>
          <a:r>
            <a:rPr lang="ru-RU" sz="1200" kern="1200" dirty="0" smtClean="0"/>
            <a:t>1 уровень…</a:t>
          </a:r>
          <a:endParaRPr lang="ru-RU" sz="1200" kern="1200" dirty="0"/>
        </a:p>
        <a:p>
          <a:pPr marL="114300" lvl="1" indent="-114300" algn="l" defTabSz="533400">
            <a:lnSpc>
              <a:spcPct val="90000"/>
            </a:lnSpc>
            <a:spcBef>
              <a:spcPct val="0"/>
            </a:spcBef>
            <a:spcAft>
              <a:spcPct val="15000"/>
            </a:spcAft>
            <a:buChar char="••"/>
          </a:pPr>
          <a:r>
            <a:rPr lang="ru-RU" sz="1200" kern="1200" smtClean="0"/>
            <a:t>2 уровень…</a:t>
          </a:r>
          <a:endParaRPr lang="ru-RU" sz="1200" kern="1200" dirty="0"/>
        </a:p>
        <a:p>
          <a:pPr marL="114300" lvl="1" indent="-114300" algn="l" defTabSz="533400">
            <a:lnSpc>
              <a:spcPct val="90000"/>
            </a:lnSpc>
            <a:spcBef>
              <a:spcPct val="0"/>
            </a:spcBef>
            <a:spcAft>
              <a:spcPct val="15000"/>
            </a:spcAft>
            <a:buChar char="••"/>
          </a:pPr>
          <a:r>
            <a:rPr lang="ru-RU" sz="1200" kern="1200" dirty="0" smtClean="0"/>
            <a:t>3 уровень…</a:t>
          </a:r>
          <a:endParaRPr lang="ru-RU" sz="1200" kern="1200" dirty="0"/>
        </a:p>
      </dsp:txBody>
      <dsp:txXfrm rot="-5400000">
        <a:off x="995782" y="2921881"/>
        <a:ext cx="1735607" cy="640901"/>
      </dsp:txXfrm>
    </dsp:sp>
    <dsp:sp modelId="{6134A835-A702-43C0-885F-527A7F2AD972}">
      <dsp:nvSpPr>
        <dsp:cNvPr id="0" name=""/>
        <dsp:cNvSpPr/>
      </dsp:nvSpPr>
      <dsp:spPr>
        <a:xfrm>
          <a:off x="0" y="2798429"/>
          <a:ext cx="995781" cy="88780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26670" bIns="13335" numCol="1" spcCol="1270" anchor="ctr" anchorCtr="0">
          <a:noAutofit/>
        </a:bodyPr>
        <a:lstStyle/>
        <a:p>
          <a:pPr lvl="0" algn="ctr" defTabSz="311150">
            <a:lnSpc>
              <a:spcPct val="90000"/>
            </a:lnSpc>
            <a:spcBef>
              <a:spcPct val="0"/>
            </a:spcBef>
            <a:spcAft>
              <a:spcPct val="35000"/>
            </a:spcAft>
          </a:pPr>
          <a:r>
            <a:rPr lang="ru-RU" sz="700" b="1" kern="1200" dirty="0" smtClean="0"/>
            <a:t>Оценивание результатов обучения</a:t>
          </a:r>
          <a:endParaRPr lang="ru-RU" sz="700" kern="1200" dirty="0"/>
        </a:p>
      </dsp:txBody>
      <dsp:txXfrm>
        <a:off x="43339" y="2841768"/>
        <a:ext cx="909103" cy="80112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6CD0-F3D1-484B-81AB-215263E2A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Пользователь</cp:lastModifiedBy>
  <cp:revision>2</cp:revision>
  <dcterms:created xsi:type="dcterms:W3CDTF">2024-09-24T05:50:00Z</dcterms:created>
  <dcterms:modified xsi:type="dcterms:W3CDTF">2024-09-24T05:50:00Z</dcterms:modified>
</cp:coreProperties>
</file>