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B269" w14:textId="1BD340D1" w:rsidR="00037733" w:rsidRDefault="00037733" w:rsidP="00037733">
      <w:pPr>
        <w:jc w:val="center"/>
        <w:rPr>
          <w:rFonts w:ascii="Times New Roman" w:hAnsi="Times New Roman" w:cs="Times New Roman"/>
          <w:sz w:val="24"/>
        </w:rPr>
      </w:pPr>
      <w:r w:rsidRPr="00D03BBF">
        <w:rPr>
          <w:rFonts w:ascii="Times New Roman" w:hAnsi="Times New Roman" w:cs="Times New Roman"/>
          <w:sz w:val="24"/>
        </w:rPr>
        <w:t>МИНИСТЕРСТВО ОБРАЗОВАНИЯ И НАУКИ КЫРГЫЗСКОЙ РЕСПУБЛИКИ</w:t>
      </w:r>
    </w:p>
    <w:p w14:paraId="126A5836" w14:textId="01A1934E" w:rsidR="00923735" w:rsidRPr="00923735" w:rsidRDefault="00923735" w:rsidP="00037733">
      <w:pPr>
        <w:jc w:val="center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НАРЫНСКИЙ ГОСУДАРСТВЕННЫЙ УНИВЕРСИТЕТ им. С. НААМАТОВА</w:t>
      </w:r>
    </w:p>
    <w:p w14:paraId="4C231918" w14:textId="77777777"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</w:p>
    <w:p w14:paraId="79869B56" w14:textId="3399515E" w:rsidR="00464DFD" w:rsidRDefault="00464DFD" w:rsidP="00464DFD">
      <w:pPr>
        <w:jc w:val="center"/>
        <w:rPr>
          <w:rFonts w:ascii="Times New Roman" w:hAnsi="Times New Roman" w:cs="Times New Roman"/>
          <w:sz w:val="24"/>
        </w:rPr>
      </w:pPr>
      <w:r w:rsidRPr="00E6017E">
        <w:rPr>
          <w:rFonts w:ascii="Times New Roman" w:hAnsi="Times New Roman" w:cs="Times New Roman"/>
          <w:sz w:val="24"/>
        </w:rPr>
        <w:t>АГРАРН</w:t>
      </w:r>
      <w:r w:rsidR="00923735">
        <w:rPr>
          <w:rFonts w:ascii="Times New Roman" w:hAnsi="Times New Roman" w:cs="Times New Roman"/>
          <w:sz w:val="24"/>
          <w:lang w:val="ky-KG"/>
        </w:rPr>
        <w:t xml:space="preserve">ЫЙ </w:t>
      </w:r>
      <w:r w:rsidRPr="00E6017E">
        <w:rPr>
          <w:rFonts w:ascii="Times New Roman" w:hAnsi="Times New Roman" w:cs="Times New Roman"/>
          <w:sz w:val="24"/>
        </w:rPr>
        <w:t>ТЕХНИ</w:t>
      </w:r>
      <w:r w:rsidR="00923735">
        <w:rPr>
          <w:rFonts w:ascii="Times New Roman" w:hAnsi="Times New Roman" w:cs="Times New Roman"/>
          <w:sz w:val="24"/>
          <w:lang w:val="ky-KG"/>
        </w:rPr>
        <w:t>КО-</w:t>
      </w:r>
      <w:r w:rsidRPr="00E6017E">
        <w:rPr>
          <w:rFonts w:ascii="Times New Roman" w:hAnsi="Times New Roman" w:cs="Times New Roman"/>
          <w:sz w:val="24"/>
        </w:rPr>
        <w:t xml:space="preserve">ЭКОНОМИЧЕСКИЙ КОЛЛЕДЖ </w:t>
      </w:r>
    </w:p>
    <w:p w14:paraId="39D7C270" w14:textId="77777777" w:rsidR="00A2342C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54B0EAB" w14:textId="77777777"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B7E70A4" w14:textId="77777777"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CB41819" w14:textId="77777777"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5943F8" w:rsidRPr="002C559F" w14:paraId="07972F30" w14:textId="77777777" w:rsidTr="00B92B65">
        <w:trPr>
          <w:trHeight w:val="17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0D4CBA" w14:textId="77777777"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14:paraId="7D4546A5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ЦК ________________</w:t>
            </w:r>
          </w:p>
          <w:p w14:paraId="65B4284B" w14:textId="6757A8F6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 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</w:t>
            </w:r>
            <w:r w:rsidR="00923735">
              <w:rPr>
                <w:rFonts w:ascii="Times New Roman" w:eastAsia="Calibri" w:hAnsi="Times New Roman" w:cs="Times New Roman"/>
                <w:sz w:val="24"/>
                <w:lang w:val="ky-KG"/>
              </w:rPr>
              <w:t>3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14:paraId="4B7AA4EE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ЦК _______________</w:t>
            </w:r>
          </w:p>
          <w:p w14:paraId="3B161694" w14:textId="77777777"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_________________________</w:t>
            </w:r>
          </w:p>
          <w:p w14:paraId="596CF69E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3DF6D8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14:paraId="1833A871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14:paraId="10D1C714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EFD71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DB436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157657E" w14:textId="77777777"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14:paraId="50DD5F80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14:paraId="57A58B57" w14:textId="130904D2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</w:t>
            </w:r>
            <w:r w:rsidR="00923735">
              <w:rPr>
                <w:rFonts w:ascii="Times New Roman" w:eastAsia="Calibri" w:hAnsi="Times New Roman" w:cs="Times New Roman"/>
                <w:sz w:val="24"/>
                <w:lang w:val="ky-KG"/>
              </w:rPr>
              <w:t>3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14:paraId="04DF5A48" w14:textId="77777777" w:rsidR="005943F8" w:rsidRPr="002C559F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УМС _______________     _____________________</w:t>
            </w:r>
          </w:p>
        </w:tc>
      </w:tr>
    </w:tbl>
    <w:p w14:paraId="4DF9EC4D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7EB11BB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013D88C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46753BD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B04748B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4F7CE24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1AC0629" w14:textId="40E0CEB0" w:rsidR="00A2342C" w:rsidRPr="00037733" w:rsidRDefault="00923735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  <w:lang w:val="ky-KG"/>
        </w:rPr>
        <w:t>П</w:t>
      </w:r>
      <w:proofErr w:type="spellStart"/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</w:t>
      </w:r>
      <w:proofErr w:type="spellEnd"/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 xml:space="preserve"> обучения на рабочем месте</w:t>
      </w:r>
    </w:p>
    <w:p w14:paraId="5F750685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2787FBED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26D8843F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5B5633DC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151069FF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31BF24C5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0CF257D6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48205E0B" w14:textId="77777777" w:rsidR="00A2342C" w:rsidRPr="00ED717D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r w:rsidR="00464DFD" w:rsidRPr="00464DFD">
        <w:rPr>
          <w:rFonts w:ascii="Times New Roman" w:hAnsi="Times New Roman" w:cs="Times New Roman"/>
          <w:sz w:val="24"/>
          <w:u w:val="single"/>
        </w:rPr>
        <w:t>140212 «Электроснабжение по отраслям»</w:t>
      </w:r>
    </w:p>
    <w:p w14:paraId="1CC4B9C5" w14:textId="77777777"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14:paraId="42177203" w14:textId="77777777"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464DFD">
        <w:rPr>
          <w:rFonts w:ascii="Times New Roman" w:hAnsi="Times New Roman" w:cs="Times New Roman"/>
          <w:sz w:val="24"/>
          <w:u w:val="single"/>
          <w:lang w:val="ky-KG"/>
        </w:rPr>
        <w:t>Техник-электрик</w:t>
      </w:r>
    </w:p>
    <w:p w14:paraId="187DC6D1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2C40FEB8" w14:textId="77777777"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14:paraId="54789490" w14:textId="77777777"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14:paraId="30E8293C" w14:textId="77777777" w:rsidR="0066161F" w:rsidRPr="00ED717D" w:rsidRDefault="0066161F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1 год 10 месяцев</w:t>
      </w:r>
    </w:p>
    <w:p w14:paraId="5582C33B" w14:textId="77777777" w:rsidR="00231AC6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4887F82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390663B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5AED4A0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F1FED3D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6DD4BAD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2ACF1E7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FC924C0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293C114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962E253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1915D9F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0C183EF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AEF6CAC" w14:textId="654FD8C6" w:rsidR="00A2342C" w:rsidRDefault="00464DFD" w:rsidP="00F92B0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Нарын</w:t>
      </w:r>
      <w:r w:rsidR="00925BB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– 202</w:t>
      </w:r>
      <w:r w:rsidR="00923735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5E28DE45" w14:textId="77777777"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0E3EA76" w14:textId="77777777"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14:paraId="22A69233" w14:textId="77777777"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43867E" w14:textId="2ED2DC52" w:rsidR="00D629D0" w:rsidRDefault="008E71F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П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>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464DFD" w:rsidRPr="00464DFD">
        <w:rPr>
          <w:rFonts w:ascii="Times New Roman" w:hAnsi="Times New Roman" w:cs="Times New Roman"/>
          <w:sz w:val="24"/>
        </w:rPr>
        <w:t>140212 «Электроснабжение по отраслям»</w:t>
      </w:r>
      <w:r w:rsidR="00E413E9">
        <w:rPr>
          <w:rFonts w:ascii="Times New Roman" w:hAnsi="Times New Roman" w:cs="Times New Roman"/>
          <w:sz w:val="24"/>
          <w:lang w:val="ky-KG"/>
        </w:rPr>
        <w:t>, квалификация: техник</w:t>
      </w:r>
      <w:r w:rsidR="00464DFD">
        <w:rPr>
          <w:rFonts w:ascii="Times New Roman" w:hAnsi="Times New Roman" w:cs="Times New Roman"/>
          <w:sz w:val="24"/>
          <w:lang w:val="ky-KG"/>
        </w:rPr>
        <w:t>-электрик</w:t>
      </w:r>
      <w:r w:rsidR="00E413E9">
        <w:rPr>
          <w:rFonts w:ascii="Times New Roman" w:hAnsi="Times New Roman" w:cs="Times New Roman"/>
          <w:sz w:val="24"/>
          <w:lang w:val="ky-KG"/>
        </w:rPr>
        <w:t>.</w:t>
      </w:r>
    </w:p>
    <w:p w14:paraId="188B730E" w14:textId="77777777"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14:paraId="38C9AD7D" w14:textId="77777777"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14:paraId="2C11603D" w14:textId="77777777"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14:paraId="423A0392" w14:textId="62CBB62E" w:rsidR="00464DFD" w:rsidRDefault="00F6148C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а: 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64DFD">
        <w:rPr>
          <w:rFonts w:ascii="Times New Roman" w:hAnsi="Times New Roman" w:cs="Times New Roman"/>
          <w:color w:val="000000" w:themeColor="text1"/>
          <w:sz w:val="24"/>
          <w:lang w:val="ky-KG"/>
        </w:rPr>
        <w:t>Токтоналиев Б.Т.</w:t>
      </w:r>
    </w:p>
    <w:p w14:paraId="3C18DDC0" w14:textId="39E9FEF3" w:rsidR="001A7F43" w:rsidRPr="001A7F43" w:rsidRDefault="001A7F43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                                               Жумабаев М.</w:t>
      </w:r>
    </w:p>
    <w:p w14:paraId="46A7CCEF" w14:textId="7050D626" w:rsidR="00A2342C" w:rsidRPr="00037733" w:rsidRDefault="008C2162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>Период обучения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202</w:t>
      </w:r>
      <w:r w:rsidR="001A7F43">
        <w:rPr>
          <w:rFonts w:ascii="Times New Roman" w:hAnsi="Times New Roman" w:cs="Times New Roman"/>
          <w:color w:val="000000" w:themeColor="text1"/>
          <w:sz w:val="24"/>
          <w:lang w:val="ky-KG"/>
        </w:rPr>
        <w:t>2-2024гг</w:t>
      </w:r>
      <w:r w:rsidRPr="0003773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2326F9E" w14:textId="7819B27F" w:rsidR="00934AC3" w:rsidRPr="001A7F43" w:rsidRDefault="00C10504" w:rsidP="001A7F4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 xml:space="preserve">Формы </w:t>
      </w:r>
      <w:r w:rsidR="00ED717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34AC3">
        <w:rPr>
          <w:rFonts w:ascii="Times New Roman" w:hAnsi="Times New Roman" w:cs="Times New Roman"/>
          <w:b/>
          <w:color w:val="000000" w:themeColor="text1"/>
          <w:sz w:val="24"/>
        </w:rPr>
        <w:t>ОРМ:</w:t>
      </w:r>
      <w:r w:rsidR="00934AC3">
        <w:rPr>
          <w:rFonts w:ascii="Times New Roman" w:hAnsi="Times New Roman" w:cs="Times New Roman"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color w:val="000000" w:themeColor="text1"/>
          <w:sz w:val="24"/>
        </w:rPr>
        <w:tab/>
      </w:r>
      <w:r w:rsidR="001A7F43">
        <w:rPr>
          <w:rFonts w:ascii="Times New Roman" w:hAnsi="Times New Roman" w:cs="Times New Roman"/>
          <w:sz w:val="24"/>
          <w:lang w:val="ky-KG"/>
        </w:rPr>
        <w:t>Э</w:t>
      </w:r>
      <w:proofErr w:type="spellStart"/>
      <w:r w:rsidR="001A7F43" w:rsidRPr="00F41CA4">
        <w:rPr>
          <w:rFonts w:ascii="Times New Roman" w:hAnsi="Times New Roman" w:cs="Times New Roman"/>
          <w:sz w:val="24"/>
        </w:rPr>
        <w:t>кскурсии</w:t>
      </w:r>
      <w:proofErr w:type="spellEnd"/>
      <w:r w:rsidR="001A7F43" w:rsidRPr="00F41CA4">
        <w:rPr>
          <w:rFonts w:ascii="Times New Roman" w:hAnsi="Times New Roman" w:cs="Times New Roman"/>
          <w:sz w:val="24"/>
        </w:rPr>
        <w:t xml:space="preserve"> на рабочее место</w:t>
      </w:r>
      <w:r w:rsidR="001A7F43">
        <w:rPr>
          <w:rFonts w:ascii="Times New Roman" w:hAnsi="Times New Roman" w:cs="Times New Roman"/>
          <w:sz w:val="24"/>
        </w:rPr>
        <w:t xml:space="preserve">, </w:t>
      </w:r>
      <w:r w:rsidR="001A7F43" w:rsidRPr="00F41CA4">
        <w:rPr>
          <w:rFonts w:ascii="Times New Roman" w:hAnsi="Times New Roman" w:cs="Times New Roman"/>
          <w:sz w:val="24"/>
        </w:rPr>
        <w:t>мастер-классы на РМ</w:t>
      </w:r>
      <w:r w:rsidR="001A7F43">
        <w:rPr>
          <w:rFonts w:ascii="Times New Roman" w:hAnsi="Times New Roman" w:cs="Times New Roman"/>
          <w:sz w:val="24"/>
        </w:rPr>
        <w:t xml:space="preserve">, </w:t>
      </w:r>
      <w:r w:rsidR="001A7F43" w:rsidRPr="00F41CA4">
        <w:rPr>
          <w:rFonts w:ascii="Times New Roman" w:hAnsi="Times New Roman" w:cs="Times New Roman"/>
          <w:sz w:val="24"/>
        </w:rPr>
        <w:t>выездные практические занятия</w:t>
      </w:r>
      <w:r w:rsidR="001A7F43">
        <w:rPr>
          <w:rFonts w:ascii="Times New Roman" w:hAnsi="Times New Roman" w:cs="Times New Roman"/>
          <w:sz w:val="24"/>
        </w:rPr>
        <w:t xml:space="preserve"> по специальным дисциплинам</w:t>
      </w:r>
      <w:r w:rsidR="001A7F43" w:rsidRPr="00F41CA4">
        <w:rPr>
          <w:rFonts w:ascii="Times New Roman" w:hAnsi="Times New Roman" w:cs="Times New Roman"/>
          <w:sz w:val="24"/>
        </w:rPr>
        <w:t xml:space="preserve"> на РМ</w:t>
      </w:r>
      <w:r w:rsidR="001A7F43">
        <w:rPr>
          <w:rFonts w:ascii="Times New Roman" w:hAnsi="Times New Roman" w:cs="Times New Roman"/>
          <w:sz w:val="24"/>
        </w:rPr>
        <w:t xml:space="preserve">, </w:t>
      </w:r>
      <w:r w:rsidR="001A7F43" w:rsidRPr="00F41CA4">
        <w:rPr>
          <w:rFonts w:ascii="Times New Roman" w:hAnsi="Times New Roman" w:cs="Times New Roman"/>
          <w:sz w:val="24"/>
        </w:rPr>
        <w:t>обучение в УПК, оборудованных лабораториях, учебных полигонах, мастерских</w:t>
      </w:r>
      <w:r w:rsidR="001A7F43">
        <w:rPr>
          <w:rFonts w:ascii="Times New Roman" w:hAnsi="Times New Roman" w:cs="Times New Roman"/>
          <w:sz w:val="24"/>
        </w:rPr>
        <w:t xml:space="preserve">, </w:t>
      </w:r>
      <w:r w:rsidR="001A7F43" w:rsidRPr="00F41CA4">
        <w:rPr>
          <w:rFonts w:ascii="Times New Roman" w:hAnsi="Times New Roman" w:cs="Times New Roman"/>
          <w:sz w:val="24"/>
        </w:rPr>
        <w:t>учебно-ознакомительная</w:t>
      </w:r>
      <w:r w:rsidR="001A7F43">
        <w:rPr>
          <w:rFonts w:ascii="Times New Roman" w:hAnsi="Times New Roman" w:cs="Times New Roman"/>
          <w:sz w:val="24"/>
        </w:rPr>
        <w:t xml:space="preserve">, </w:t>
      </w:r>
      <w:r w:rsidR="001A7F43" w:rsidRPr="00F41CA4">
        <w:rPr>
          <w:rFonts w:ascii="Times New Roman" w:hAnsi="Times New Roman" w:cs="Times New Roman"/>
          <w:sz w:val="24"/>
        </w:rPr>
        <w:t>производственная практика и её виды (технологическая и пр.)</w:t>
      </w:r>
      <w:r w:rsidR="001A7F43">
        <w:rPr>
          <w:rFonts w:ascii="Times New Roman" w:hAnsi="Times New Roman" w:cs="Times New Roman"/>
          <w:sz w:val="24"/>
        </w:rPr>
        <w:t xml:space="preserve">, </w:t>
      </w:r>
      <w:r w:rsidR="001A7F43" w:rsidRPr="00F41CA4">
        <w:rPr>
          <w:rFonts w:ascii="Times New Roman" w:hAnsi="Times New Roman" w:cs="Times New Roman"/>
          <w:sz w:val="24"/>
        </w:rPr>
        <w:t>преддипломная практика</w:t>
      </w:r>
      <w:r w:rsidR="001A7F43"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 xml:space="preserve">, </w:t>
      </w:r>
      <w:r w:rsidR="001A7F43" w:rsidRPr="001A7F43">
        <w:rPr>
          <w:rFonts w:ascii="Times New Roman" w:hAnsi="Times New Roman" w:cs="Times New Roman"/>
          <w:bCs/>
          <w:color w:val="000000" w:themeColor="text1"/>
          <w:sz w:val="24"/>
          <w:lang w:val="ky-KG"/>
        </w:rPr>
        <w:t>совместительство</w:t>
      </w:r>
    </w:p>
    <w:p w14:paraId="63F0A809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226B3E7C" w14:textId="77777777" w:rsidR="00A2342C" w:rsidRPr="00344A0F" w:rsidRDefault="00A2342C" w:rsidP="00A234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ky-KG"/>
        </w:rPr>
      </w:pPr>
      <w:r w:rsidRPr="00344A0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Содержание</w:t>
      </w:r>
    </w:p>
    <w:p w14:paraId="0748E408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1260B73D" w14:textId="77777777" w:rsidR="00A2342C" w:rsidRPr="002860C0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46273989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E60BCBC" w14:textId="015E068A" w:rsidR="008B2DD7" w:rsidRPr="008B2DD7" w:rsidRDefault="00A12E7C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r w:rsidRPr="008B2DD7">
            <w:rPr>
              <w:rFonts w:ascii="Times New Roman" w:hAnsi="Times New Roman" w:cs="Times New Roman"/>
              <w:sz w:val="24"/>
            </w:rPr>
            <w:fldChar w:fldCharType="begin"/>
          </w:r>
          <w:r w:rsidR="00A23366" w:rsidRPr="008B2DD7">
            <w:rPr>
              <w:rFonts w:ascii="Times New Roman" w:hAnsi="Times New Roman" w:cs="Times New Roman"/>
              <w:sz w:val="24"/>
            </w:rPr>
            <w:instrText>TOC \o "1-3" \h \z \u</w:instrText>
          </w:r>
          <w:r w:rsidRPr="008B2DD7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0821710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1.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Введение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_Toc130821710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4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30353776" w14:textId="73CB1B07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1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2.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Цель ОРМ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_Toc130821711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4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049D886E" w14:textId="67C364B1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2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3.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Порядок прохождения ОРМ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_Toc130821712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5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2A87A048" w14:textId="5FC90236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3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4.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Объем учебной нагрузки по формам ОРМ и график их прохождения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_Toc130821713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5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301CA61A" w14:textId="77AACDE2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4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5.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Результаты освоения программы ОРМ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_Toc130821714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6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561CF2E9" w14:textId="2AAC11A9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5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6.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Содержание практик как форм ОРМ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_Toc130821715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8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2F9FA8B7" w14:textId="35B1B3FE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6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7.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Нормы безопасности и охрана труда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_Toc130821716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10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1B1846AE" w14:textId="499B50FB" w:rsidR="008B2DD7" w:rsidRPr="008B2DD7" w:rsidRDefault="00E37422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21717" w:history="1"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8.</w:t>
            </w:r>
            <w:r w:rsidR="008B2DD7" w:rsidRPr="008B2DD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8B2DD7" w:rsidRPr="008B2DD7">
              <w:rPr>
                <w:rStyle w:val="ab"/>
                <w:rFonts w:ascii="Times New Roman" w:hAnsi="Times New Roman" w:cs="Times New Roman"/>
                <w:noProof/>
                <w:sz w:val="24"/>
              </w:rPr>
              <w:t>Правила оценивания и признания результатов обучения обучающихся</w:t>
            </w:r>
            <w:r w:rsidR="008B2DD7" w:rsidRPr="008B2DD7">
              <w:rPr>
                <w:noProof/>
                <w:webHidden/>
                <w:sz w:val="24"/>
              </w:rPr>
              <w:tab/>
            </w:r>
            <w:r w:rsidR="008B2DD7" w:rsidRPr="008B2DD7">
              <w:rPr>
                <w:noProof/>
                <w:webHidden/>
                <w:sz w:val="24"/>
              </w:rPr>
              <w:fldChar w:fldCharType="begin"/>
            </w:r>
            <w:r w:rsidR="008B2DD7" w:rsidRPr="008B2DD7">
              <w:rPr>
                <w:noProof/>
                <w:webHidden/>
                <w:sz w:val="24"/>
              </w:rPr>
              <w:instrText xml:space="preserve"> PAGEREF _Toc130821717 \h </w:instrText>
            </w:r>
            <w:r w:rsidR="008B2DD7" w:rsidRPr="008B2DD7">
              <w:rPr>
                <w:noProof/>
                <w:webHidden/>
                <w:sz w:val="24"/>
              </w:rPr>
            </w:r>
            <w:r w:rsidR="008B2DD7" w:rsidRPr="008B2DD7">
              <w:rPr>
                <w:noProof/>
                <w:webHidden/>
                <w:sz w:val="24"/>
              </w:rPr>
              <w:fldChar w:fldCharType="separate"/>
            </w:r>
            <w:r w:rsidR="008B2DD7" w:rsidRPr="008B2DD7">
              <w:rPr>
                <w:noProof/>
                <w:webHidden/>
                <w:sz w:val="24"/>
              </w:rPr>
              <w:t>10</w:t>
            </w:r>
            <w:r w:rsidR="008B2DD7" w:rsidRPr="008B2DD7">
              <w:rPr>
                <w:noProof/>
                <w:webHidden/>
                <w:sz w:val="24"/>
              </w:rPr>
              <w:fldChar w:fldCharType="end"/>
            </w:r>
          </w:hyperlink>
        </w:p>
        <w:p w14:paraId="584AD1EE" w14:textId="06F55F96" w:rsidR="00A23366" w:rsidRPr="002860C0" w:rsidRDefault="00A12E7C" w:rsidP="00B34E36">
          <w:pPr>
            <w:pStyle w:val="11"/>
            <w:rPr>
              <w:rFonts w:ascii="Times New Roman" w:hAnsi="Times New Roman" w:cs="Times New Roman"/>
              <w:sz w:val="24"/>
            </w:rPr>
          </w:pPr>
          <w:r w:rsidRPr="008B2DD7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49646BAE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C83D258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8295588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44C31AE6" w14:textId="77777777"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0" w:name="_Toc130821710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0"/>
    </w:p>
    <w:p w14:paraId="0BEBB0E4" w14:textId="7AE14A37" w:rsidR="009B40E9" w:rsidRPr="009B40E9" w:rsidRDefault="008E71F3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8E71F3">
        <w:rPr>
          <w:rFonts w:ascii="Times New Roman" w:hAnsi="Times New Roman" w:cs="Times New Roman"/>
          <w:sz w:val="24"/>
        </w:rPr>
        <w:t>Обучение на рабочем месте (далее – ОРМ) - 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предприятий/организаций.</w:t>
      </w:r>
      <w:r w:rsidR="009B40E9">
        <w:rPr>
          <w:rFonts w:ascii="Times New Roman" w:hAnsi="Times New Roman" w:cs="Times New Roman"/>
          <w:sz w:val="24"/>
          <w:lang w:val="ky-KG"/>
        </w:rPr>
        <w:t xml:space="preserve"> </w:t>
      </w:r>
    </w:p>
    <w:p w14:paraId="6BEDCB4E" w14:textId="77777777" w:rsidR="009B40E9" w:rsidRDefault="009B40E9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C9D5D2F" w14:textId="77777777" w:rsidR="00247882" w:rsidRPr="00A409BD" w:rsidRDefault="005E355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464DFD" w:rsidRPr="00464DFD">
        <w:rPr>
          <w:rFonts w:ascii="Times New Roman" w:hAnsi="Times New Roman" w:cs="Times New Roman"/>
          <w:sz w:val="24"/>
          <w:lang w:val="ky-KG"/>
        </w:rPr>
        <w:t>140212 «Электроснабжение по отраслям»</w:t>
      </w:r>
      <w:r w:rsidRPr="00A409BD">
        <w:rPr>
          <w:rFonts w:ascii="Times New Roman" w:hAnsi="Times New Roman" w:cs="Times New Roman"/>
          <w:sz w:val="24"/>
        </w:rPr>
        <w:t xml:space="preserve">. </w:t>
      </w:r>
    </w:p>
    <w:p w14:paraId="5C0C92A3" w14:textId="77777777"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14:paraId="69626AC1" w14:textId="77777777"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14:paraId="7FA64B65" w14:textId="77777777" w:rsidR="00247882" w:rsidRPr="00A409BD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Профессиональный стандарт техника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-</w:t>
      </w:r>
      <w:r w:rsidR="00464DFD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электрика</w:t>
      </w: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 специальности </w:t>
      </w:r>
      <w:r w:rsidR="00464DFD" w:rsidRPr="00464DFD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140212 «Электроснабжение по отраслям»</w:t>
      </w:r>
      <w:r w:rsidR="006A7FC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14:paraId="29A7675D" w14:textId="77777777" w:rsidR="006612E0" w:rsidRPr="00037733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64DFD" w:rsidRPr="00464DFD">
        <w:rPr>
          <w:rFonts w:ascii="Times New Roman" w:hAnsi="Times New Roman" w:cs="Times New Roman"/>
          <w:b w:val="0"/>
          <w:color w:val="000000" w:themeColor="text1"/>
          <w:sz w:val="24"/>
        </w:rPr>
        <w:t>140212 «Электроснабжение по отраслям»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>, квалификация</w:t>
      </w:r>
      <w:r w:rsidR="00464DFD">
        <w:rPr>
          <w:rFonts w:ascii="Times New Roman" w:hAnsi="Times New Roman" w:cs="Times New Roman"/>
          <w:b w:val="0"/>
          <w:color w:val="000000" w:themeColor="text1"/>
          <w:sz w:val="24"/>
        </w:rPr>
        <w:t>: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>техник</w:t>
      </w:r>
      <w:r w:rsidR="00464DFD">
        <w:rPr>
          <w:rFonts w:ascii="Times New Roman" w:hAnsi="Times New Roman" w:cs="Times New Roman"/>
          <w:b w:val="0"/>
          <w:color w:val="000000" w:themeColor="text1"/>
          <w:sz w:val="24"/>
        </w:rPr>
        <w:t>-электрик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>;</w:t>
      </w:r>
    </w:p>
    <w:p w14:paraId="1635366D" w14:textId="77777777" w:rsidR="00A23366" w:rsidRPr="006A7FC8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464DFD" w:rsidRPr="00464DFD">
        <w:rPr>
          <w:rFonts w:ascii="Times New Roman" w:hAnsi="Times New Roman" w:cs="Times New Roman"/>
          <w:b w:val="0"/>
          <w:color w:val="000000" w:themeColor="text1"/>
          <w:sz w:val="24"/>
        </w:rPr>
        <w:t>140212 «Электроснабжение по отраслям»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14:paraId="1275ACB2" w14:textId="77777777" w:rsidR="006A7FC8" w:rsidRPr="00174147" w:rsidRDefault="006A7FC8" w:rsidP="006A7FC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14:paraId="476EEBE0" w14:textId="77777777"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" w:name="_Toc130821711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1"/>
    </w:p>
    <w:p w14:paraId="055BC798" w14:textId="77777777"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 xml:space="preserve">качественное освоение обучающимися общих и профессиональных компетенций по специальности, а также </w:t>
      </w:r>
      <w:proofErr w:type="spellStart"/>
      <w:r w:rsidRPr="00FB3A33">
        <w:rPr>
          <w:rFonts w:ascii="Times New Roman" w:hAnsi="Times New Roman" w:cs="Times New Roman"/>
          <w:sz w:val="24"/>
        </w:rPr>
        <w:t>приобретени</w:t>
      </w:r>
      <w:proofErr w:type="spellEnd"/>
      <w:r>
        <w:rPr>
          <w:rFonts w:ascii="Times New Roman" w:hAnsi="Times New Roman" w:cs="Times New Roman"/>
          <w:sz w:val="24"/>
          <w:lang w:val="ky-KG"/>
        </w:rPr>
        <w:t>е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>(или) предприятий (организаций) в области</w:t>
      </w:r>
      <w:r w:rsidR="00464DFD">
        <w:rPr>
          <w:rFonts w:ascii="Times New Roman" w:hAnsi="Times New Roman" w:cs="Times New Roman"/>
          <w:sz w:val="24"/>
        </w:rPr>
        <w:t xml:space="preserve"> о</w:t>
      </w:r>
      <w:r w:rsidR="00464DFD" w:rsidRPr="00464DFD">
        <w:rPr>
          <w:rFonts w:ascii="Times New Roman" w:hAnsi="Times New Roman" w:cs="Times New Roman"/>
          <w:sz w:val="24"/>
        </w:rPr>
        <w:t>беспечени</w:t>
      </w:r>
      <w:r w:rsidR="00464DFD">
        <w:rPr>
          <w:rFonts w:ascii="Times New Roman" w:hAnsi="Times New Roman" w:cs="Times New Roman"/>
          <w:sz w:val="24"/>
        </w:rPr>
        <w:t>я</w:t>
      </w:r>
      <w:r w:rsidR="00464DFD" w:rsidRPr="00464DFD">
        <w:rPr>
          <w:rFonts w:ascii="Times New Roman" w:hAnsi="Times New Roman" w:cs="Times New Roman"/>
          <w:sz w:val="24"/>
        </w:rPr>
        <w:t xml:space="preserve"> качественной, бесперебойной и экономичной работы электроустановок, предназначенных для передачи, распределения и потребления электроэнергии</w:t>
      </w:r>
      <w:r w:rsidRPr="00037733">
        <w:rPr>
          <w:rFonts w:ascii="Times New Roman" w:hAnsi="Times New Roman" w:cs="Times New Roman"/>
          <w:sz w:val="24"/>
        </w:rPr>
        <w:t>.</w:t>
      </w:r>
    </w:p>
    <w:p w14:paraId="2D04D62E" w14:textId="77777777"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9972E3" w14:textId="77777777"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14:paraId="72D92F93" w14:textId="77777777"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14:paraId="110314B0" w14:textId="77777777"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14:paraId="3E3D6833" w14:textId="77777777"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14:paraId="54D33236" w14:textId="77777777"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14:paraId="453A189C" w14:textId="77777777" w:rsidR="005812BF" w:rsidRPr="005304D8" w:rsidRDefault="005812BF" w:rsidP="005812B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5304D8">
        <w:rPr>
          <w:rFonts w:ascii="Times New Roman" w:hAnsi="Times New Roman" w:cs="Times New Roman"/>
          <w:b w:val="0"/>
          <w:sz w:val="24"/>
          <w:lang w:val="ky-KG"/>
        </w:rPr>
        <w:t>преодолению гендерных стереотипов в профессиональном образовании;</w:t>
      </w:r>
    </w:p>
    <w:p w14:paraId="60CEEE17" w14:textId="77777777"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>, развитие навыков общения, развитие креативного мышления, развитие критического мышления, самоорганизацию, дисциплину, умение брать на себя ответственность и др.</w:t>
      </w:r>
    </w:p>
    <w:p w14:paraId="7D90C4E3" w14:textId="77777777"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DE452E" w14:textId="77777777" w:rsidR="009E3792" w:rsidRDefault="009E3792" w:rsidP="009E3792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83631313"/>
      <w:bookmarkStart w:id="3" w:name="_Toc130821712"/>
      <w:r>
        <w:rPr>
          <w:rFonts w:ascii="Times New Roman" w:hAnsi="Times New Roman" w:cs="Times New Roman"/>
          <w:szCs w:val="24"/>
        </w:rPr>
        <w:lastRenderedPageBreak/>
        <w:t>Порядок прохождения ОРМ</w:t>
      </w:r>
      <w:bookmarkEnd w:id="2"/>
      <w:bookmarkEnd w:id="3"/>
    </w:p>
    <w:p w14:paraId="57FD5B84" w14:textId="32589A3C" w:rsidR="00042E23" w:rsidRDefault="009E3792" w:rsidP="009E379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</w:t>
      </w:r>
      <w:r w:rsidR="008E71F3">
        <w:rPr>
          <w:rFonts w:ascii="Times New Roman" w:hAnsi="Times New Roman" w:cs="Times New Roman"/>
          <w:sz w:val="24"/>
        </w:rPr>
        <w:t>.</w:t>
      </w:r>
    </w:p>
    <w:p w14:paraId="3FAF1D9E" w14:textId="5F405F20" w:rsidR="009E3792" w:rsidRDefault="009E3792" w:rsidP="009E3792">
      <w:pPr>
        <w:jc w:val="center"/>
        <w:rPr>
          <w:rFonts w:cstheme="minorBidi"/>
          <w:szCs w:val="22"/>
        </w:rPr>
      </w:pPr>
    </w:p>
    <w:p w14:paraId="4FF27E55" w14:textId="77777777" w:rsidR="009E3792" w:rsidRDefault="009E3792" w:rsidP="009E379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14:paraId="24E5536E" w14:textId="77777777" w:rsidR="009E3792" w:rsidRPr="00514053" w:rsidRDefault="009E3792" w:rsidP="009E379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BE608E" w14:textId="77777777" w:rsidR="009E3792" w:rsidRDefault="009E3792" w:rsidP="009E379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14:paraId="7E8AE6E6" w14:textId="77777777" w:rsidR="009E3792" w:rsidRPr="00514053" w:rsidRDefault="009E3792" w:rsidP="009E379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1C8F20D" w14:textId="77777777" w:rsidR="009E3792" w:rsidRPr="00514053" w:rsidRDefault="009E3792" w:rsidP="009E379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14:paraId="04FAB72A" w14:textId="77777777" w:rsidR="009E3792" w:rsidRPr="00514053" w:rsidRDefault="009E3792" w:rsidP="009E3792">
      <w:pPr>
        <w:pStyle w:val="a3"/>
        <w:numPr>
          <w:ilvl w:val="0"/>
          <w:numId w:val="29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4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4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14:paraId="215182F4" w14:textId="77777777" w:rsidR="009E3792" w:rsidRPr="00514053" w:rsidRDefault="009E3792" w:rsidP="009E3792">
      <w:pPr>
        <w:pStyle w:val="a3"/>
        <w:numPr>
          <w:ilvl w:val="0"/>
          <w:numId w:val="29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14:paraId="4F198310" w14:textId="77777777" w:rsidR="009E3792" w:rsidRPr="00514053" w:rsidRDefault="009E3792" w:rsidP="009E3792">
      <w:pPr>
        <w:pStyle w:val="a3"/>
        <w:numPr>
          <w:ilvl w:val="0"/>
          <w:numId w:val="29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14:paraId="20C5CE09" w14:textId="77777777" w:rsidR="009E3792" w:rsidRPr="00514053" w:rsidRDefault="009E3792" w:rsidP="009E3792">
      <w:pPr>
        <w:pStyle w:val="a3"/>
        <w:numPr>
          <w:ilvl w:val="0"/>
          <w:numId w:val="29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14:paraId="5F7E0536" w14:textId="77777777" w:rsidR="005812BF" w:rsidRPr="005304D8" w:rsidRDefault="005812BF" w:rsidP="005812BF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04D8">
        <w:rPr>
          <w:rFonts w:ascii="Times New Roman" w:eastAsia="Calibri" w:hAnsi="Times New Roman" w:cs="Times New Roman"/>
          <w:sz w:val="24"/>
        </w:rPr>
        <w:t>создавать гендерно доброжелательную среду для обучающихся обоих полов;</w:t>
      </w:r>
    </w:p>
    <w:p w14:paraId="009ACF93" w14:textId="77777777" w:rsidR="009E3792" w:rsidRPr="009E3792" w:rsidRDefault="009E3792" w:rsidP="009E3792">
      <w:pPr>
        <w:pStyle w:val="a3"/>
        <w:numPr>
          <w:ilvl w:val="0"/>
          <w:numId w:val="29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информировать представителя образовательной организации о процессе адаптации обучающихся на производстве, их дисциплине и поведении.</w:t>
      </w:r>
    </w:p>
    <w:p w14:paraId="4E19DD8B" w14:textId="77777777" w:rsidR="009E3792" w:rsidRDefault="009E3792" w:rsidP="009E3792">
      <w:pPr>
        <w:pStyle w:val="1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Cs w:val="24"/>
        </w:rPr>
      </w:pPr>
    </w:p>
    <w:p w14:paraId="5154FE9B" w14:textId="79C9D230" w:rsidR="00181626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5" w:name="_Toc130821713"/>
      <w:r w:rsidRPr="00037733">
        <w:rPr>
          <w:rFonts w:ascii="Times New Roman" w:hAnsi="Times New Roman" w:cs="Times New Roman"/>
          <w:szCs w:val="24"/>
        </w:rPr>
        <w:t xml:space="preserve">Объем учебной нагрузки </w:t>
      </w:r>
      <w:r w:rsidR="008E71F3" w:rsidRPr="003B011D">
        <w:rPr>
          <w:rFonts w:ascii="Times New Roman" w:hAnsi="Times New Roman" w:cs="Times New Roman"/>
          <w:szCs w:val="24"/>
        </w:rPr>
        <w:t>по формам ОРМ и график их прохождения</w:t>
      </w:r>
      <w:bookmarkEnd w:id="5"/>
      <w:r w:rsidR="008E71F3" w:rsidRPr="00037733">
        <w:rPr>
          <w:rFonts w:ascii="Times New Roman" w:hAnsi="Times New Roman" w:cs="Times New Roman"/>
          <w:szCs w:val="24"/>
        </w:rPr>
        <w:t xml:space="preserve"> </w:t>
      </w:r>
    </w:p>
    <w:p w14:paraId="44B84ED5" w14:textId="4B686D0E" w:rsidR="00A23366" w:rsidRDefault="008E71F3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011D">
        <w:rPr>
          <w:rFonts w:ascii="Times New Roman" w:hAnsi="Times New Roman" w:cs="Times New Roman"/>
          <w:sz w:val="24"/>
        </w:rPr>
        <w:t xml:space="preserve">ОРМ по специальности </w:t>
      </w:r>
      <w:r w:rsidRPr="00464DFD">
        <w:rPr>
          <w:rFonts w:ascii="Times New Roman" w:hAnsi="Times New Roman" w:cs="Times New Roman"/>
          <w:sz w:val="24"/>
          <w:lang w:val="ky-KG"/>
        </w:rPr>
        <w:t>140212 «Электроснабжение по отраслям»</w:t>
      </w:r>
      <w:r w:rsidRPr="003B011D">
        <w:rPr>
          <w:rFonts w:ascii="Times New Roman" w:hAnsi="Times New Roman" w:cs="Times New Roman"/>
          <w:sz w:val="24"/>
        </w:rPr>
        <w:t xml:space="preserve"> реализуется в следующих формах:</w:t>
      </w:r>
    </w:p>
    <w:p w14:paraId="6DB52901" w14:textId="77777777" w:rsidR="00D46B7F" w:rsidRDefault="00D46B7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9BECC7" w14:textId="7EFA5B02" w:rsidR="00810621" w:rsidRDefault="00810621" w:rsidP="007E4927">
      <w:pPr>
        <w:spacing w:line="276" w:lineRule="auto"/>
        <w:ind w:firstLine="360"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391"/>
        <w:gridCol w:w="8"/>
        <w:gridCol w:w="1697"/>
        <w:gridCol w:w="8"/>
        <w:gridCol w:w="3834"/>
      </w:tblGrid>
      <w:tr w:rsidR="00A758F4" w:rsidRPr="00475964" w14:paraId="222E9596" w14:textId="77777777" w:rsidTr="008B14CC">
        <w:tc>
          <w:tcPr>
            <w:tcW w:w="1384" w:type="dxa"/>
            <w:vAlign w:val="center"/>
          </w:tcPr>
          <w:p w14:paraId="5494D0A3" w14:textId="77777777" w:rsidR="00A758F4" w:rsidRPr="00475964" w:rsidRDefault="00A758F4" w:rsidP="008B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lastRenderedPageBreak/>
              <w:t>Курс, семестр</w:t>
            </w:r>
          </w:p>
        </w:tc>
        <w:tc>
          <w:tcPr>
            <w:tcW w:w="2391" w:type="dxa"/>
            <w:vAlign w:val="center"/>
          </w:tcPr>
          <w:p w14:paraId="6C14F134" w14:textId="77777777" w:rsidR="00A758F4" w:rsidRPr="00475964" w:rsidRDefault="00A758F4" w:rsidP="008B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Форма ОРМ</w:t>
            </w:r>
          </w:p>
        </w:tc>
        <w:tc>
          <w:tcPr>
            <w:tcW w:w="1705" w:type="dxa"/>
            <w:gridSpan w:val="2"/>
            <w:vAlign w:val="center"/>
          </w:tcPr>
          <w:p w14:paraId="7A76389F" w14:textId="77777777" w:rsidR="00A758F4" w:rsidRPr="00475964" w:rsidRDefault="00A758F4" w:rsidP="008B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Объём часов (кредитов)</w:t>
            </w:r>
          </w:p>
        </w:tc>
        <w:tc>
          <w:tcPr>
            <w:tcW w:w="3842" w:type="dxa"/>
            <w:gridSpan w:val="2"/>
            <w:vAlign w:val="center"/>
          </w:tcPr>
          <w:p w14:paraId="246718C9" w14:textId="77777777" w:rsidR="00A758F4" w:rsidRPr="00475964" w:rsidRDefault="00A758F4" w:rsidP="008B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Краткое описание (связь с дисциплиной, УМ)</w:t>
            </w:r>
          </w:p>
        </w:tc>
      </w:tr>
      <w:tr w:rsidR="00A758F4" w14:paraId="5ADE889F" w14:textId="77777777" w:rsidTr="008B14CC">
        <w:tc>
          <w:tcPr>
            <w:tcW w:w="1384" w:type="dxa"/>
          </w:tcPr>
          <w:p w14:paraId="702D68AA" w14:textId="4E077BAF" w:rsidR="00A758F4" w:rsidRPr="00A758F4" w:rsidRDefault="00A758F4" w:rsidP="008B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1-курс 1-семестр</w:t>
            </w:r>
          </w:p>
        </w:tc>
        <w:tc>
          <w:tcPr>
            <w:tcW w:w="2391" w:type="dxa"/>
          </w:tcPr>
          <w:p w14:paraId="19154569" w14:textId="6CADD79B" w:rsidR="00A758F4" w:rsidRPr="00A758F4" w:rsidRDefault="00A758F4" w:rsidP="008B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Гостевые лекции</w:t>
            </w:r>
          </w:p>
        </w:tc>
        <w:tc>
          <w:tcPr>
            <w:tcW w:w="1705" w:type="dxa"/>
            <w:gridSpan w:val="2"/>
          </w:tcPr>
          <w:p w14:paraId="6014862A" w14:textId="315D6AAE" w:rsidR="00A758F4" w:rsidRPr="00A758F4" w:rsidRDefault="00A758F4" w:rsidP="008B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8 часов</w:t>
            </w:r>
          </w:p>
        </w:tc>
        <w:tc>
          <w:tcPr>
            <w:tcW w:w="3842" w:type="dxa"/>
            <w:gridSpan w:val="2"/>
          </w:tcPr>
          <w:p w14:paraId="0E6BDBDE" w14:textId="27DBAC18" w:rsidR="00A758F4" w:rsidRPr="00A758F4" w:rsidRDefault="00A758F4" w:rsidP="008B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Введение в специальности</w:t>
            </w:r>
          </w:p>
        </w:tc>
      </w:tr>
      <w:tr w:rsidR="00A758F4" w14:paraId="0857C7C3" w14:textId="77777777" w:rsidTr="008B14CC">
        <w:tc>
          <w:tcPr>
            <w:tcW w:w="1384" w:type="dxa"/>
          </w:tcPr>
          <w:p w14:paraId="0BF4EFAF" w14:textId="77777777" w:rsid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1-курс </w:t>
            </w:r>
          </w:p>
          <w:p w14:paraId="262C25B6" w14:textId="2353BDC6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2-сесместр</w:t>
            </w:r>
          </w:p>
        </w:tc>
        <w:tc>
          <w:tcPr>
            <w:tcW w:w="2391" w:type="dxa"/>
          </w:tcPr>
          <w:p w14:paraId="06AF8AD1" w14:textId="2731C119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Экскурсия по предприятиям</w:t>
            </w:r>
          </w:p>
        </w:tc>
        <w:tc>
          <w:tcPr>
            <w:tcW w:w="1705" w:type="dxa"/>
            <w:gridSpan w:val="2"/>
          </w:tcPr>
          <w:p w14:paraId="176D2349" w14:textId="42957939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10 часов</w:t>
            </w:r>
          </w:p>
        </w:tc>
        <w:tc>
          <w:tcPr>
            <w:tcW w:w="3842" w:type="dxa"/>
            <w:gridSpan w:val="2"/>
          </w:tcPr>
          <w:p w14:paraId="50EF5334" w14:textId="363472AF" w:rsid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Введение в специальности</w:t>
            </w:r>
          </w:p>
        </w:tc>
      </w:tr>
      <w:tr w:rsidR="00A758F4" w14:paraId="072F0B17" w14:textId="77777777" w:rsidTr="008B14CC">
        <w:tc>
          <w:tcPr>
            <w:tcW w:w="1384" w:type="dxa"/>
          </w:tcPr>
          <w:p w14:paraId="2A973D76" w14:textId="4889911A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2-курс 3-семестр </w:t>
            </w:r>
          </w:p>
        </w:tc>
        <w:tc>
          <w:tcPr>
            <w:tcW w:w="2391" w:type="dxa"/>
          </w:tcPr>
          <w:p w14:paraId="071DA57F" w14:textId="20B8A38E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ОРМ на базе УПК</w:t>
            </w:r>
          </w:p>
        </w:tc>
        <w:tc>
          <w:tcPr>
            <w:tcW w:w="1705" w:type="dxa"/>
            <w:gridSpan w:val="2"/>
          </w:tcPr>
          <w:p w14:paraId="1762B382" w14:textId="0371BF0C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18 часов</w:t>
            </w:r>
          </w:p>
        </w:tc>
        <w:tc>
          <w:tcPr>
            <w:tcW w:w="3842" w:type="dxa"/>
            <w:gridSpan w:val="2"/>
          </w:tcPr>
          <w:p w14:paraId="408D48CF" w14:textId="71E6ED2C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УМ1</w:t>
            </w:r>
          </w:p>
        </w:tc>
      </w:tr>
      <w:tr w:rsidR="00A758F4" w14:paraId="256EEE36" w14:textId="77777777" w:rsidTr="008B14CC">
        <w:tc>
          <w:tcPr>
            <w:tcW w:w="1384" w:type="dxa"/>
          </w:tcPr>
          <w:p w14:paraId="32C91552" w14:textId="3DF724D0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2-курс 4-семестр</w:t>
            </w:r>
          </w:p>
        </w:tc>
        <w:tc>
          <w:tcPr>
            <w:tcW w:w="2391" w:type="dxa"/>
          </w:tcPr>
          <w:p w14:paraId="6743CBD2" w14:textId="7AD3AAA6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Учебная практика</w:t>
            </w:r>
          </w:p>
        </w:tc>
        <w:tc>
          <w:tcPr>
            <w:tcW w:w="1705" w:type="dxa"/>
            <w:gridSpan w:val="2"/>
          </w:tcPr>
          <w:p w14:paraId="2EEF19BF" w14:textId="0D7B3E81" w:rsidR="00A758F4" w:rsidRPr="00A758F4" w:rsidRDefault="00A758F4" w:rsidP="0058306C">
            <w:pPr>
              <w:spacing w:line="276" w:lineRule="auto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6</w:t>
            </w:r>
            <w:r w:rsidR="0058306C"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кр</w:t>
            </w:r>
            <w:r w:rsidR="0058306C">
              <w:rPr>
                <w:rFonts w:ascii="Times New Roman" w:hAnsi="Times New Roman" w:cs="Times New Roman"/>
                <w:sz w:val="24"/>
                <w:lang w:val="ky-KG"/>
              </w:rPr>
              <w:t>. 180 часов</w:t>
            </w:r>
          </w:p>
        </w:tc>
        <w:tc>
          <w:tcPr>
            <w:tcW w:w="3842" w:type="dxa"/>
            <w:gridSpan w:val="2"/>
          </w:tcPr>
          <w:p w14:paraId="25BB81CA" w14:textId="11870E5E" w:rsid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Учебная практика</w:t>
            </w:r>
          </w:p>
        </w:tc>
      </w:tr>
      <w:tr w:rsidR="00A758F4" w14:paraId="0B607246" w14:textId="77777777" w:rsidTr="008B14CC">
        <w:tc>
          <w:tcPr>
            <w:tcW w:w="1384" w:type="dxa"/>
          </w:tcPr>
          <w:p w14:paraId="2BB56090" w14:textId="4DEB9964" w:rsid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2-курс 5-семестр</w:t>
            </w:r>
          </w:p>
        </w:tc>
        <w:tc>
          <w:tcPr>
            <w:tcW w:w="2391" w:type="dxa"/>
          </w:tcPr>
          <w:p w14:paraId="616F83D0" w14:textId="77777777" w:rsid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ОРМ на базе УПК</w:t>
            </w:r>
          </w:p>
          <w:p w14:paraId="68465112" w14:textId="32B70038" w:rsidR="00A758F4" w:rsidRPr="00A758F4" w:rsidRDefault="00A758F4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Выездные занятия по предприятиям</w:t>
            </w:r>
          </w:p>
        </w:tc>
        <w:tc>
          <w:tcPr>
            <w:tcW w:w="1705" w:type="dxa"/>
            <w:gridSpan w:val="2"/>
          </w:tcPr>
          <w:p w14:paraId="6CA11ACB" w14:textId="05ED7FB5" w:rsidR="00A758F4" w:rsidRPr="00A758F4" w:rsidRDefault="0058306C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90 часов</w:t>
            </w:r>
          </w:p>
        </w:tc>
        <w:tc>
          <w:tcPr>
            <w:tcW w:w="3842" w:type="dxa"/>
            <w:gridSpan w:val="2"/>
          </w:tcPr>
          <w:p w14:paraId="7B8DD63A" w14:textId="086D5445" w:rsidR="00A758F4" w:rsidRPr="00923137" w:rsidRDefault="00923137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УМ 2</w:t>
            </w:r>
          </w:p>
        </w:tc>
      </w:tr>
      <w:tr w:rsidR="00A758F4" w14:paraId="7589AC6F" w14:textId="77777777" w:rsidTr="008B14CC">
        <w:tc>
          <w:tcPr>
            <w:tcW w:w="1384" w:type="dxa"/>
          </w:tcPr>
          <w:p w14:paraId="0E0C9D02" w14:textId="3699BBED" w:rsidR="00A758F4" w:rsidRPr="00923137" w:rsidRDefault="00923137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3-курс 6-семестр</w:t>
            </w:r>
          </w:p>
        </w:tc>
        <w:tc>
          <w:tcPr>
            <w:tcW w:w="2391" w:type="dxa"/>
          </w:tcPr>
          <w:p w14:paraId="47C456FF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ОРМ на базе УПК</w:t>
            </w:r>
          </w:p>
          <w:p w14:paraId="14F00456" w14:textId="524A58E4" w:rsidR="00A758F4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Выездные занятия по предприятиям</w:t>
            </w:r>
          </w:p>
        </w:tc>
        <w:tc>
          <w:tcPr>
            <w:tcW w:w="1705" w:type="dxa"/>
            <w:gridSpan w:val="2"/>
          </w:tcPr>
          <w:p w14:paraId="56E309F8" w14:textId="14321F92" w:rsidR="00A758F4" w:rsidRPr="00923137" w:rsidRDefault="0058306C" w:rsidP="0058306C">
            <w:pPr>
              <w:spacing w:line="276" w:lineRule="auto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210 часов</w:t>
            </w:r>
          </w:p>
        </w:tc>
        <w:tc>
          <w:tcPr>
            <w:tcW w:w="3842" w:type="dxa"/>
            <w:gridSpan w:val="2"/>
          </w:tcPr>
          <w:p w14:paraId="5F0247CF" w14:textId="3E4579D1" w:rsidR="00A758F4" w:rsidRPr="00923137" w:rsidRDefault="00923137" w:rsidP="00A7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УМ3, УМ4, УМ5, УМ6, УМ7</w:t>
            </w:r>
          </w:p>
        </w:tc>
      </w:tr>
      <w:tr w:rsidR="00923137" w14:paraId="76DAB5AC" w14:textId="77777777" w:rsidTr="008B14CC">
        <w:tc>
          <w:tcPr>
            <w:tcW w:w="1384" w:type="dxa"/>
          </w:tcPr>
          <w:p w14:paraId="3DA90F2B" w14:textId="4B42CE5B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3-курс 7-семестр</w:t>
            </w:r>
          </w:p>
        </w:tc>
        <w:tc>
          <w:tcPr>
            <w:tcW w:w="2391" w:type="dxa"/>
          </w:tcPr>
          <w:p w14:paraId="4C1958BE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ОРМ на базе УПК</w:t>
            </w:r>
          </w:p>
          <w:p w14:paraId="19B7AD61" w14:textId="036E44F2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Выездные занятия по предприятиям</w:t>
            </w:r>
          </w:p>
        </w:tc>
        <w:tc>
          <w:tcPr>
            <w:tcW w:w="1705" w:type="dxa"/>
            <w:gridSpan w:val="2"/>
          </w:tcPr>
          <w:p w14:paraId="36832407" w14:textId="56ED9DEA" w:rsidR="00923137" w:rsidRPr="00923137" w:rsidRDefault="0058306C" w:rsidP="0058306C">
            <w:pPr>
              <w:spacing w:line="276" w:lineRule="auto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120 часов</w:t>
            </w:r>
          </w:p>
        </w:tc>
        <w:tc>
          <w:tcPr>
            <w:tcW w:w="3842" w:type="dxa"/>
            <w:gridSpan w:val="2"/>
          </w:tcPr>
          <w:p w14:paraId="6009E673" w14:textId="6ABC6762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УМ3, УМ4, УМ5, УМ6, УМ7</w:t>
            </w:r>
          </w:p>
        </w:tc>
      </w:tr>
      <w:tr w:rsidR="00923137" w14:paraId="74E2C2EE" w14:textId="77777777" w:rsidTr="008B14CC">
        <w:tc>
          <w:tcPr>
            <w:tcW w:w="1384" w:type="dxa"/>
          </w:tcPr>
          <w:p w14:paraId="3F7876E7" w14:textId="43057C1F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3-курс 7-семестр</w:t>
            </w:r>
          </w:p>
        </w:tc>
        <w:tc>
          <w:tcPr>
            <w:tcW w:w="2391" w:type="dxa"/>
          </w:tcPr>
          <w:p w14:paraId="230C4D7B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Производственная-технологическая практика</w:t>
            </w:r>
          </w:p>
          <w:p w14:paraId="7BADC044" w14:textId="446926F6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Производственная практика</w:t>
            </w:r>
          </w:p>
          <w:p w14:paraId="0B7659A8" w14:textId="020F6116" w:rsidR="00923137" w:rsidRP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705" w:type="dxa"/>
            <w:gridSpan w:val="2"/>
          </w:tcPr>
          <w:p w14:paraId="195E8CE4" w14:textId="28CBBDF3" w:rsidR="00923137" w:rsidRDefault="00923137" w:rsidP="0058306C">
            <w:pPr>
              <w:spacing w:line="276" w:lineRule="auto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5 кр</w:t>
            </w:r>
            <w:r w:rsidR="0058306C">
              <w:rPr>
                <w:rFonts w:ascii="Times New Roman" w:hAnsi="Times New Roman" w:cs="Times New Roman"/>
                <w:sz w:val="24"/>
                <w:lang w:val="ky-KG"/>
              </w:rPr>
              <w:t>. 150 часов</w:t>
            </w:r>
          </w:p>
          <w:p w14:paraId="1DAAE880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</w:p>
          <w:p w14:paraId="441AB12B" w14:textId="2D9C0D79" w:rsidR="00923137" w:rsidRDefault="00923137" w:rsidP="0058306C">
            <w:pPr>
              <w:spacing w:line="276" w:lineRule="auto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4 кр</w:t>
            </w:r>
            <w:r w:rsidR="0058306C">
              <w:rPr>
                <w:rFonts w:ascii="Times New Roman" w:hAnsi="Times New Roman" w:cs="Times New Roman"/>
                <w:sz w:val="24"/>
                <w:lang w:val="ky-KG"/>
              </w:rPr>
              <w:t>. 120 часов</w:t>
            </w:r>
          </w:p>
          <w:p w14:paraId="565A3E6C" w14:textId="40A63A63" w:rsidR="00923137" w:rsidRP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842" w:type="dxa"/>
            <w:gridSpan w:val="2"/>
          </w:tcPr>
          <w:p w14:paraId="116916CE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Производственная-технологическая практика</w:t>
            </w:r>
          </w:p>
          <w:p w14:paraId="079C8FDE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Производственная практика</w:t>
            </w:r>
          </w:p>
          <w:p w14:paraId="5F199E82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137" w14:paraId="6F919E36" w14:textId="77777777" w:rsidTr="008B14CC">
        <w:tc>
          <w:tcPr>
            <w:tcW w:w="3783" w:type="dxa"/>
            <w:gridSpan w:val="3"/>
            <w:vAlign w:val="center"/>
          </w:tcPr>
          <w:p w14:paraId="3A5D1F45" w14:textId="77777777" w:rsidR="00923137" w:rsidRPr="00475964" w:rsidRDefault="00923137" w:rsidP="0092313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705" w:type="dxa"/>
            <w:gridSpan w:val="2"/>
          </w:tcPr>
          <w:p w14:paraId="218568D1" w14:textId="7C6BFC73" w:rsidR="00923137" w:rsidRPr="00923137" w:rsidRDefault="0058306C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30кредитов </w:t>
            </w:r>
            <w:r w:rsidR="00923137">
              <w:rPr>
                <w:rFonts w:ascii="Times New Roman" w:hAnsi="Times New Roman" w:cs="Times New Roman"/>
                <w:sz w:val="24"/>
                <w:lang w:val="ky-KG"/>
              </w:rPr>
              <w:t>906 часов</w:t>
            </w:r>
          </w:p>
        </w:tc>
        <w:tc>
          <w:tcPr>
            <w:tcW w:w="3834" w:type="dxa"/>
          </w:tcPr>
          <w:p w14:paraId="1612F019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137" w14:paraId="4F90C30B" w14:textId="77777777" w:rsidTr="008B14CC">
        <w:tc>
          <w:tcPr>
            <w:tcW w:w="3783" w:type="dxa"/>
            <w:gridSpan w:val="3"/>
            <w:vAlign w:val="center"/>
          </w:tcPr>
          <w:p w14:paraId="406F611F" w14:textId="77777777" w:rsidR="00923137" w:rsidRPr="00475964" w:rsidRDefault="00923137" w:rsidP="0092313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 xml:space="preserve">В % от общего объёма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аудиторных </w:t>
            </w:r>
            <w:r w:rsidRPr="00475964">
              <w:rPr>
                <w:rFonts w:ascii="Times New Roman" w:hAnsi="Times New Roman" w:cs="Times New Roman"/>
                <w:b/>
                <w:sz w:val="24"/>
              </w:rPr>
              <w:t>часов по программе:</w:t>
            </w:r>
          </w:p>
        </w:tc>
        <w:tc>
          <w:tcPr>
            <w:tcW w:w="1705" w:type="dxa"/>
            <w:gridSpan w:val="2"/>
          </w:tcPr>
          <w:p w14:paraId="0BEDC47F" w14:textId="6EAD7FDD" w:rsidR="00923137" w:rsidRPr="0078069C" w:rsidRDefault="006711CE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40,6%</w:t>
            </w:r>
          </w:p>
        </w:tc>
        <w:tc>
          <w:tcPr>
            <w:tcW w:w="3834" w:type="dxa"/>
          </w:tcPr>
          <w:p w14:paraId="3B97F4A2" w14:textId="77777777" w:rsidR="00923137" w:rsidRDefault="00923137" w:rsidP="00923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8258C8" w14:textId="77777777" w:rsidR="00A758F4" w:rsidRDefault="00A758F4" w:rsidP="007E4927">
      <w:pPr>
        <w:spacing w:line="276" w:lineRule="auto"/>
        <w:ind w:firstLine="360"/>
        <w:rPr>
          <w:rFonts w:ascii="Times New Roman" w:hAnsi="Times New Roman" w:cs="Times New Roman"/>
          <w:sz w:val="24"/>
        </w:rPr>
      </w:pPr>
    </w:p>
    <w:p w14:paraId="05D788E1" w14:textId="77777777" w:rsidR="00344A0F" w:rsidRPr="00D46B7F" w:rsidRDefault="00344A0F" w:rsidP="00344A0F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Период прохождения видов ОРМ может изменяться в зависимости от потребностей производства и эффективности прохождения практики, как формы ОРМ.</w:t>
      </w:r>
    </w:p>
    <w:p w14:paraId="38AAD982" w14:textId="77777777" w:rsidR="00A23366" w:rsidRPr="00037733" w:rsidRDefault="00A23366" w:rsidP="007E4927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D672BCB" w14:textId="77777777" w:rsidR="00240FC5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6" w:name="_Toc130821714"/>
      <w:r w:rsidRPr="00037733">
        <w:rPr>
          <w:rFonts w:ascii="Times New Roman" w:hAnsi="Times New Roman" w:cs="Times New Roman"/>
          <w:szCs w:val="24"/>
        </w:rPr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6"/>
    </w:p>
    <w:p w14:paraId="4A07BCDF" w14:textId="77777777" w:rsidR="00472D09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464DFD" w:rsidRPr="00464DFD">
        <w:rPr>
          <w:rFonts w:ascii="Times New Roman" w:hAnsi="Times New Roman" w:cs="Times New Roman"/>
          <w:sz w:val="24"/>
        </w:rPr>
        <w:t>140212 «Электроснабжение по отраслям»</w:t>
      </w:r>
      <w:r w:rsidR="00CB1794">
        <w:rPr>
          <w:rFonts w:ascii="Times New Roman" w:hAnsi="Times New Roman" w:cs="Times New Roman"/>
          <w:sz w:val="24"/>
        </w:rPr>
        <w:t>:</w:t>
      </w:r>
    </w:p>
    <w:p w14:paraId="25E5A4B5" w14:textId="77777777" w:rsidR="00472D09" w:rsidRPr="00464DFD" w:rsidRDefault="00464DFD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t>Способен выполнить подключения электрических машин напряжением до 1000 В к различному оборудованию и контроль обесточивания электрооборудования, кабельных и воздушных линий напряжением до 1000 В</w:t>
      </w:r>
      <w:r w:rsidR="00CB1794" w:rsidRPr="00464DFD">
        <w:rPr>
          <w:rFonts w:ascii="Times New Roman" w:hAnsi="Times New Roman" w:cs="Times New Roman"/>
          <w:b w:val="0"/>
          <w:sz w:val="24"/>
        </w:rPr>
        <w:t xml:space="preserve"> (ПРО1)</w:t>
      </w:r>
      <w:r w:rsidR="00472D09" w:rsidRPr="00464DFD">
        <w:rPr>
          <w:rFonts w:ascii="Times New Roman" w:hAnsi="Times New Roman" w:cs="Times New Roman"/>
          <w:b w:val="0"/>
          <w:sz w:val="24"/>
        </w:rPr>
        <w:t>;</w:t>
      </w:r>
    </w:p>
    <w:p w14:paraId="75EC8A98" w14:textId="77777777" w:rsidR="00472D09" w:rsidRPr="00464DFD" w:rsidRDefault="00464DFD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lastRenderedPageBreak/>
        <w:t xml:space="preserve">Способен провести профилактический ремонт, замена вышедших из строя элементов осветительных электроустановок и </w:t>
      </w:r>
      <w:proofErr w:type="spellStart"/>
      <w:r w:rsidRPr="00464DFD">
        <w:rPr>
          <w:rFonts w:ascii="Times New Roman" w:hAnsi="Times New Roman" w:cs="Times New Roman"/>
          <w:b w:val="0"/>
          <w:sz w:val="24"/>
        </w:rPr>
        <w:t>восстановливать</w:t>
      </w:r>
      <w:proofErr w:type="spellEnd"/>
      <w:r w:rsidRPr="00464DFD">
        <w:rPr>
          <w:rFonts w:ascii="Times New Roman" w:hAnsi="Times New Roman" w:cs="Times New Roman"/>
          <w:b w:val="0"/>
          <w:sz w:val="24"/>
        </w:rPr>
        <w:t xml:space="preserve"> поврежденных кабельных и воздушных линий напряжением до 1000 В </w:t>
      </w:r>
      <w:r w:rsidR="00CB1794" w:rsidRPr="00464DFD">
        <w:rPr>
          <w:rFonts w:ascii="Times New Roman" w:hAnsi="Times New Roman" w:cs="Times New Roman"/>
          <w:b w:val="0"/>
          <w:sz w:val="24"/>
        </w:rPr>
        <w:t>(ПРО2)</w:t>
      </w:r>
      <w:r w:rsidR="00472D09" w:rsidRPr="00464DFD">
        <w:rPr>
          <w:rFonts w:ascii="Times New Roman" w:hAnsi="Times New Roman" w:cs="Times New Roman"/>
          <w:b w:val="0"/>
          <w:sz w:val="24"/>
        </w:rPr>
        <w:t>;</w:t>
      </w:r>
    </w:p>
    <w:p w14:paraId="0E8DD711" w14:textId="77777777" w:rsidR="00472D09" w:rsidRPr="00464DFD" w:rsidRDefault="00464DFD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t xml:space="preserve">Способен провести профилактическое обслуживание кабельных и воздушных линий напряжением до 1000 В </w:t>
      </w:r>
      <w:r w:rsidR="00CB1794" w:rsidRPr="00464DFD">
        <w:rPr>
          <w:rFonts w:ascii="Times New Roman" w:hAnsi="Times New Roman" w:cs="Times New Roman"/>
          <w:b w:val="0"/>
          <w:sz w:val="24"/>
        </w:rPr>
        <w:t>(ПРО3)</w:t>
      </w:r>
      <w:r w:rsidR="00472D09" w:rsidRPr="00464DFD">
        <w:rPr>
          <w:rFonts w:ascii="Times New Roman" w:hAnsi="Times New Roman" w:cs="Times New Roman"/>
          <w:b w:val="0"/>
          <w:sz w:val="24"/>
        </w:rPr>
        <w:t>;</w:t>
      </w:r>
    </w:p>
    <w:p w14:paraId="728065BD" w14:textId="77777777" w:rsidR="00472D09" w:rsidRPr="00464DFD" w:rsidRDefault="00464DFD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t xml:space="preserve">Способен провести разметку под монтаж электропроводок и электрических схем напряжением до 1000 В и отсоединять электрооборудования, кабельных и воздушных линий напряжением до 1000 В от источников электропитания и электрических цепей </w:t>
      </w:r>
      <w:r w:rsidR="00CB1794" w:rsidRPr="00464DFD">
        <w:rPr>
          <w:rFonts w:ascii="Times New Roman" w:hAnsi="Times New Roman" w:cs="Times New Roman"/>
          <w:b w:val="0"/>
          <w:sz w:val="24"/>
        </w:rPr>
        <w:t>(ПРО4)</w:t>
      </w:r>
      <w:r w:rsidR="006256DF" w:rsidRPr="00464DFD">
        <w:rPr>
          <w:rFonts w:ascii="Times New Roman" w:hAnsi="Times New Roman" w:cs="Times New Roman"/>
          <w:b w:val="0"/>
          <w:sz w:val="24"/>
        </w:rPr>
        <w:t>;</w:t>
      </w:r>
    </w:p>
    <w:p w14:paraId="42CBF733" w14:textId="77777777" w:rsidR="006256DF" w:rsidRPr="00464DFD" w:rsidRDefault="00464DFD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t>Способен контролировать качества выполненных работ по прокладке установочных проводов и кабелей согласно требованиям технической документации и выполнять сборку и определение степени износа элементов различных осветительных электроустановок</w:t>
      </w:r>
      <w:r w:rsidR="00CB1794" w:rsidRPr="00464DFD">
        <w:rPr>
          <w:rFonts w:ascii="Times New Roman" w:hAnsi="Times New Roman" w:cs="Times New Roman"/>
          <w:b w:val="0"/>
          <w:sz w:val="24"/>
        </w:rPr>
        <w:t xml:space="preserve"> (ПРО5)</w:t>
      </w:r>
      <w:r w:rsidR="006256DF" w:rsidRPr="00464DFD">
        <w:rPr>
          <w:rFonts w:ascii="Times New Roman" w:hAnsi="Times New Roman" w:cs="Times New Roman"/>
          <w:b w:val="0"/>
          <w:sz w:val="24"/>
        </w:rPr>
        <w:t>;</w:t>
      </w:r>
    </w:p>
    <w:p w14:paraId="25D73CF7" w14:textId="77777777" w:rsidR="006256DF" w:rsidRPr="00464DFD" w:rsidRDefault="00464DFD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t xml:space="preserve">Способен устанавливать электрических аппаратов напряжением до 1000 В на различных конструкциях и оборудовании в соответствии с требованиями технической документации </w:t>
      </w:r>
      <w:r w:rsidR="00CB1794" w:rsidRPr="00464DFD">
        <w:rPr>
          <w:rFonts w:ascii="Times New Roman" w:hAnsi="Times New Roman" w:cs="Times New Roman"/>
          <w:b w:val="0"/>
          <w:sz w:val="24"/>
        </w:rPr>
        <w:t>(ПРО6)</w:t>
      </w:r>
      <w:r w:rsidR="006256DF" w:rsidRPr="00464DFD">
        <w:rPr>
          <w:rFonts w:ascii="Times New Roman" w:hAnsi="Times New Roman" w:cs="Times New Roman"/>
          <w:b w:val="0"/>
          <w:sz w:val="24"/>
        </w:rPr>
        <w:t>;</w:t>
      </w:r>
    </w:p>
    <w:p w14:paraId="4D4A969D" w14:textId="77777777" w:rsidR="006256DF" w:rsidRPr="00464DFD" w:rsidRDefault="00464DFD" w:rsidP="00464DFD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4DFD">
        <w:rPr>
          <w:rFonts w:ascii="Times New Roman" w:hAnsi="Times New Roman" w:cs="Times New Roman"/>
          <w:b w:val="0"/>
          <w:sz w:val="24"/>
        </w:rPr>
        <w:t xml:space="preserve">Способен подключать электроизмерительных приборов к электрическим цепям и провести диагностику технического состояния электропроводок, электрических схем и кабельных, воздушных линий напряжением до 1000 В </w:t>
      </w:r>
      <w:r w:rsidR="00CB1794" w:rsidRPr="00464DFD">
        <w:rPr>
          <w:rFonts w:ascii="Times New Roman" w:hAnsi="Times New Roman" w:cs="Times New Roman"/>
          <w:b w:val="0"/>
          <w:sz w:val="24"/>
        </w:rPr>
        <w:t>(ПРО7)</w:t>
      </w:r>
      <w:r>
        <w:rPr>
          <w:rFonts w:ascii="Times New Roman" w:hAnsi="Times New Roman" w:cs="Times New Roman"/>
          <w:b w:val="0"/>
          <w:sz w:val="24"/>
        </w:rPr>
        <w:t>.</w:t>
      </w:r>
    </w:p>
    <w:p w14:paraId="4180D86E" w14:textId="77777777"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14:paraId="06FBD42C" w14:textId="77777777"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14:paraId="06075828" w14:textId="77777777" w:rsidR="009E241D" w:rsidRDefault="009E241D" w:rsidP="006256D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CDA489" w14:textId="77777777" w:rsidR="006256DF" w:rsidRPr="00D07B24" w:rsidRDefault="00464DFD" w:rsidP="00464DFD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 у</w:t>
      </w:r>
      <w:r w:rsidRPr="001D4E6E">
        <w:rPr>
          <w:rFonts w:ascii="Times New Roman" w:hAnsi="Times New Roman" w:cs="Times New Roman"/>
          <w:sz w:val="24"/>
        </w:rPr>
        <w:t>правл</w:t>
      </w:r>
      <w:r>
        <w:rPr>
          <w:rFonts w:ascii="Times New Roman" w:hAnsi="Times New Roman" w:cs="Times New Roman"/>
          <w:sz w:val="24"/>
        </w:rPr>
        <w:t>ять</w:t>
      </w:r>
      <w:r w:rsidRPr="001D4E6E">
        <w:rPr>
          <w:rFonts w:ascii="Times New Roman" w:hAnsi="Times New Roman" w:cs="Times New Roman"/>
          <w:sz w:val="24"/>
        </w:rPr>
        <w:t xml:space="preserve"> работами и деятельностью по оказанию технического обслуживания электрооборудования на промышленных предприятиях</w:t>
      </w:r>
      <w:r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14:paraId="062E09D8" w14:textId="77777777" w:rsidR="00D07B24" w:rsidRPr="00D07B24" w:rsidRDefault="00464DFD" w:rsidP="00464DFD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1D4E6E">
        <w:rPr>
          <w:rFonts w:ascii="Times New Roman" w:hAnsi="Times New Roman" w:cs="Times New Roman"/>
          <w:sz w:val="24"/>
        </w:rPr>
        <w:t xml:space="preserve"> определять ответственность и полномочия персонала, принимать и реализовывать управленческие решения, соблюдение требований охраны труда, производственной санитарии и пожарной безопасности</w:t>
      </w:r>
      <w:r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2)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14:paraId="2F3C506D" w14:textId="77777777" w:rsidR="00CB1794" w:rsidRPr="00464DFD" w:rsidRDefault="00464DFD" w:rsidP="00464DFD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  <w:sectPr w:rsidR="00CB1794" w:rsidRPr="00464DFD" w:rsidSect="00037733">
          <w:footerReference w:type="default" r:id="rId8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Способен</w:t>
      </w:r>
      <w:r w:rsidRPr="001D4E6E">
        <w:rPr>
          <w:rFonts w:ascii="Times New Roman" w:hAnsi="Times New Roman" w:cs="Times New Roman"/>
          <w:sz w:val="24"/>
        </w:rPr>
        <w:t xml:space="preserve"> работать в команде, эффективно общаться с коллегами, руководством, клиентами; соблюдение норм и правил общения</w:t>
      </w:r>
      <w:r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3)</w:t>
      </w:r>
      <w:r>
        <w:rPr>
          <w:rFonts w:ascii="Times New Roman" w:hAnsi="Times New Roman" w:cs="Times New Roman"/>
          <w:sz w:val="24"/>
        </w:rPr>
        <w:t>.</w:t>
      </w:r>
    </w:p>
    <w:p w14:paraId="37E63ED7" w14:textId="77777777"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7057E66" w14:textId="61A94257" w:rsidR="00247882" w:rsidRPr="00037733" w:rsidRDefault="003F12EF" w:rsidP="001A1196">
      <w:pPr>
        <w:pStyle w:val="1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bookmarkStart w:id="7" w:name="_Toc130821715"/>
      <w:r w:rsidRPr="00037733">
        <w:rPr>
          <w:rFonts w:ascii="Times New Roman" w:hAnsi="Times New Roman" w:cs="Times New Roman"/>
          <w:szCs w:val="24"/>
        </w:rPr>
        <w:t xml:space="preserve">Содержание </w:t>
      </w:r>
      <w:r w:rsidR="008E71F3">
        <w:rPr>
          <w:rFonts w:ascii="Times New Roman" w:hAnsi="Times New Roman" w:cs="Times New Roman"/>
          <w:szCs w:val="24"/>
        </w:rPr>
        <w:t>практик как форм</w:t>
      </w:r>
      <w:r w:rsidR="00BF1124" w:rsidRPr="00037733">
        <w:rPr>
          <w:rFonts w:ascii="Times New Roman" w:hAnsi="Times New Roman" w:cs="Times New Roman"/>
          <w:szCs w:val="24"/>
        </w:rPr>
        <w:t xml:space="preserve"> ОРМ</w:t>
      </w:r>
      <w:bookmarkEnd w:id="7"/>
    </w:p>
    <w:tbl>
      <w:tblPr>
        <w:tblStyle w:val="ac"/>
        <w:tblW w:w="14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5841"/>
        <w:gridCol w:w="1518"/>
        <w:gridCol w:w="1884"/>
        <w:gridCol w:w="1177"/>
        <w:gridCol w:w="1134"/>
      </w:tblGrid>
      <w:tr w:rsidR="008D0B59" w:rsidRPr="007E4927" w14:paraId="13C7026B" w14:textId="77777777" w:rsidTr="003B3E92"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48CEBCB0" w14:textId="655EACCB" w:rsidR="008D0B59" w:rsidRPr="00C9057F" w:rsidRDefault="00F35F91" w:rsidP="00C9057F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 практики как формы ОРМ</w:t>
            </w:r>
            <w:bookmarkStart w:id="8" w:name="_GoBack"/>
            <w:bookmarkEnd w:id="8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29772A" w14:textId="77777777" w:rsidR="008D0B59" w:rsidRPr="00B619DC" w:rsidRDefault="008D0B59" w:rsidP="00C9057F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ы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обучения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57CD6E2F" w14:textId="77777777" w:rsidR="008D0B59" w:rsidRPr="00C9057F" w:rsidRDefault="00B619DC" w:rsidP="00C905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Тематическое </w:t>
            </w:r>
            <w:r w:rsidR="00E94B6F" w:rsidRPr="007E4927">
              <w:rPr>
                <w:rFonts w:ascii="Times New Roman" w:hAnsi="Times New Roman" w:cs="Times New Roman"/>
                <w:b/>
                <w:szCs w:val="22"/>
              </w:rPr>
              <w:t>содержание</w:t>
            </w:r>
            <w:r w:rsidR="008D0B59" w:rsidRPr="007E4927">
              <w:rPr>
                <w:rFonts w:ascii="Times New Roman" w:hAnsi="Times New Roman" w:cs="Times New Roman"/>
                <w:b/>
                <w:szCs w:val="22"/>
              </w:rPr>
              <w:t xml:space="preserve"> практики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F08D870" w14:textId="77777777" w:rsidR="008D0B59" w:rsidRDefault="008D0B59" w:rsidP="006C1944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</w:t>
            </w:r>
            <w:r w:rsidR="006C1944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/</w:t>
            </w:r>
          </w:p>
          <w:p w14:paraId="116438F3" w14:textId="77777777" w:rsidR="006C1944" w:rsidRPr="00C9057F" w:rsidRDefault="006C1944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по темам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4CE98A48" w14:textId="77777777" w:rsidR="008D0B59" w:rsidRPr="00B619DC" w:rsidRDefault="008D0B59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366ADB5A" w14:textId="77777777"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К-во</w:t>
            </w:r>
          </w:p>
          <w:p w14:paraId="3C6DD474" w14:textId="77777777"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кредитов/</w:t>
            </w:r>
          </w:p>
          <w:p w14:paraId="5C7C27ED" w14:textId="77777777" w:rsidR="008D0B59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часов</w:t>
            </w:r>
          </w:p>
          <w:p w14:paraId="22149B5F" w14:textId="77777777"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99510C" w14:textId="77777777" w:rsidR="008D0B59" w:rsidRPr="007E4927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7128D8" w:rsidRPr="007E4927" w14:paraId="204E07D7" w14:textId="77777777" w:rsidTr="00464DFD">
        <w:trPr>
          <w:trHeight w:val="985"/>
        </w:trPr>
        <w:tc>
          <w:tcPr>
            <w:tcW w:w="1673" w:type="dxa"/>
          </w:tcPr>
          <w:p w14:paraId="54B47A2B" w14:textId="77777777" w:rsidR="007128D8" w:rsidRPr="004468CD" w:rsidRDefault="007128D8" w:rsidP="007128D8">
            <w:pPr>
              <w:pStyle w:val="a3"/>
              <w:numPr>
                <w:ilvl w:val="0"/>
                <w:numId w:val="2"/>
              </w:numPr>
              <w:spacing w:before="0"/>
              <w:ind w:left="179" w:hanging="179"/>
              <w:rPr>
                <w:rFonts w:ascii="Times New Roman" w:hAnsi="Times New Roman" w:cs="Times New Roman"/>
                <w:b w:val="0"/>
                <w:szCs w:val="22"/>
              </w:rPr>
            </w:pPr>
            <w:r w:rsidRPr="004468CD">
              <w:rPr>
                <w:rFonts w:ascii="Times New Roman" w:hAnsi="Times New Roman" w:cs="Times New Roman"/>
                <w:b w:val="0"/>
                <w:szCs w:val="22"/>
              </w:rPr>
              <w:t>Учебная практика</w:t>
            </w:r>
          </w:p>
        </w:tc>
        <w:tc>
          <w:tcPr>
            <w:tcW w:w="1417" w:type="dxa"/>
          </w:tcPr>
          <w:p w14:paraId="2ABF9F69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К0101</w:t>
            </w:r>
          </w:p>
          <w:p w14:paraId="1453462E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К0102</w:t>
            </w:r>
          </w:p>
          <w:p w14:paraId="59B80DAE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К0109</w:t>
            </w:r>
          </w:p>
          <w:p w14:paraId="04F1A42E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К0710</w:t>
            </w:r>
          </w:p>
          <w:p w14:paraId="453435A1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14:paraId="7EFA2ED0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14:paraId="5EE2CCC9" w14:textId="77777777" w:rsidR="007128D8" w:rsidRPr="007E4927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ОК3</w:t>
            </w:r>
          </w:p>
        </w:tc>
        <w:tc>
          <w:tcPr>
            <w:tcW w:w="5841" w:type="dxa"/>
          </w:tcPr>
          <w:p w14:paraId="3DD71229" w14:textId="77777777" w:rsidR="007128D8" w:rsidRPr="007128D8" w:rsidRDefault="007128D8" w:rsidP="007128D8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Электрооборудовани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</w:p>
          <w:p w14:paraId="7EE0923F" w14:textId="77777777" w:rsidR="007128D8" w:rsidRPr="007128D8" w:rsidRDefault="00E94B6F" w:rsidP="007128D8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Безопасность</w:t>
            </w:r>
            <w:r w:rsidR="007128D8" w:rsidRPr="007128D8">
              <w:rPr>
                <w:rFonts w:ascii="Times New Roman" w:hAnsi="Times New Roman" w:cs="Times New Roman"/>
                <w:b w:val="0"/>
                <w:szCs w:val="22"/>
              </w:rPr>
              <w:t xml:space="preserve"> жизнедеятельности</w:t>
            </w:r>
          </w:p>
          <w:p w14:paraId="0857758C" w14:textId="77777777" w:rsidR="007128D8" w:rsidRPr="007128D8" w:rsidRDefault="007128D8" w:rsidP="007128D8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 xml:space="preserve">Измерительная техника </w:t>
            </w:r>
          </w:p>
          <w:p w14:paraId="1E453CAD" w14:textId="77777777" w:rsidR="007128D8" w:rsidRPr="007128D8" w:rsidRDefault="007128D8" w:rsidP="007128D8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Ремонт электрооборудования</w:t>
            </w:r>
          </w:p>
          <w:p w14:paraId="613570E4" w14:textId="77777777" w:rsidR="007128D8" w:rsidRPr="007128D8" w:rsidRDefault="007128D8" w:rsidP="007128D8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Охрана труда</w:t>
            </w:r>
          </w:p>
        </w:tc>
        <w:tc>
          <w:tcPr>
            <w:tcW w:w="1518" w:type="dxa"/>
          </w:tcPr>
          <w:p w14:paraId="5A38D5EF" w14:textId="77777777" w:rsidR="007128D8" w:rsidRPr="007128D8" w:rsidRDefault="007128D8" w:rsidP="007128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40</w:t>
            </w:r>
          </w:p>
          <w:p w14:paraId="51741C5F" w14:textId="77777777" w:rsidR="007128D8" w:rsidRPr="007128D8" w:rsidRDefault="009B672B" w:rsidP="007128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40</w:t>
            </w:r>
          </w:p>
          <w:p w14:paraId="6E714D96" w14:textId="77777777" w:rsidR="007128D8" w:rsidRPr="007128D8" w:rsidRDefault="009B672B" w:rsidP="007128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40</w:t>
            </w:r>
          </w:p>
          <w:p w14:paraId="0BBA74F9" w14:textId="77777777" w:rsidR="007128D8" w:rsidRPr="007128D8" w:rsidRDefault="009B672B" w:rsidP="007128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60</w:t>
            </w:r>
          </w:p>
          <w:p w14:paraId="0B262324" w14:textId="77777777" w:rsidR="007128D8" w:rsidRPr="007128D8" w:rsidRDefault="009B672B" w:rsidP="007128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30</w:t>
            </w:r>
          </w:p>
          <w:p w14:paraId="511ED5C6" w14:textId="77777777" w:rsidR="007128D8" w:rsidRPr="009B672B" w:rsidRDefault="007128D8" w:rsidP="009B672B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</w:p>
          <w:p w14:paraId="26FBE187" w14:textId="77777777" w:rsidR="007128D8" w:rsidRPr="00426C2E" w:rsidRDefault="007128D8" w:rsidP="007128D8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14:paraId="2807AE4B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</w:t>
            </w:r>
          </w:p>
          <w:p w14:paraId="49B63A34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(Производственные классы, лаборатории)</w:t>
            </w:r>
          </w:p>
          <w:p w14:paraId="6EE3B740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30FA14B4" w14:textId="77777777" w:rsidR="007128D8" w:rsidRPr="00426C2E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УПК лабораторные классы.</w:t>
            </w:r>
            <w:r w:rsidR="009B672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Измерительн</w:t>
            </w:r>
            <w:r w:rsidR="0055500D">
              <w:rPr>
                <w:rFonts w:ascii="Times New Roman" w:hAnsi="Times New Roman" w:cs="Times New Roman"/>
                <w:color w:val="000000" w:themeColor="text1"/>
                <w:szCs w:val="22"/>
              </w:rPr>
              <w:t>ая техника, Сопротивления, источ</w:t>
            </w:r>
            <w:r w:rsidR="009B672B">
              <w:rPr>
                <w:rFonts w:ascii="Times New Roman" w:hAnsi="Times New Roman" w:cs="Times New Roman"/>
                <w:color w:val="000000" w:themeColor="text1"/>
                <w:szCs w:val="22"/>
              </w:rPr>
              <w:t>ник питания</w:t>
            </w:r>
          </w:p>
        </w:tc>
        <w:tc>
          <w:tcPr>
            <w:tcW w:w="1177" w:type="dxa"/>
          </w:tcPr>
          <w:p w14:paraId="04F8FA03" w14:textId="77777777" w:rsidR="007128D8" w:rsidRPr="006E1504" w:rsidRDefault="007128D8" w:rsidP="007128D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(210)</w:t>
            </w:r>
          </w:p>
        </w:tc>
        <w:tc>
          <w:tcPr>
            <w:tcW w:w="1134" w:type="dxa"/>
          </w:tcPr>
          <w:p w14:paraId="5E9BF68A" w14:textId="77777777" w:rsidR="007128D8" w:rsidRPr="00B92B65" w:rsidRDefault="007128D8" w:rsidP="007128D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</w:tr>
      <w:tr w:rsidR="007128D8" w:rsidRPr="007E4927" w14:paraId="2DD59C15" w14:textId="77777777" w:rsidTr="00464DFD">
        <w:trPr>
          <w:trHeight w:val="560"/>
        </w:trPr>
        <w:tc>
          <w:tcPr>
            <w:tcW w:w="1673" w:type="dxa"/>
          </w:tcPr>
          <w:p w14:paraId="6C8F98AC" w14:textId="77777777" w:rsidR="007128D8" w:rsidRPr="003B3E92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Pr="003B3E92">
              <w:rPr>
                <w:rFonts w:ascii="Times New Roman" w:hAnsi="Times New Roman" w:cs="Times New Roman"/>
                <w:szCs w:val="22"/>
              </w:rPr>
              <w:t>Производственно-технологическая практика</w:t>
            </w:r>
          </w:p>
        </w:tc>
        <w:tc>
          <w:tcPr>
            <w:tcW w:w="1417" w:type="dxa"/>
          </w:tcPr>
          <w:p w14:paraId="5BE0E8F5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К0101</w:t>
            </w:r>
          </w:p>
          <w:p w14:paraId="5E55DD30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К0102</w:t>
            </w:r>
          </w:p>
          <w:p w14:paraId="1F1360A4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К0109</w:t>
            </w:r>
          </w:p>
          <w:p w14:paraId="456F4420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К0710</w:t>
            </w:r>
          </w:p>
          <w:p w14:paraId="58956394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14:paraId="761A0A71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14:paraId="600F7D8C" w14:textId="77777777" w:rsidR="007128D8" w:rsidRPr="00483941" w:rsidRDefault="007128D8" w:rsidP="007128D8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ОК3</w:t>
            </w:r>
          </w:p>
        </w:tc>
        <w:tc>
          <w:tcPr>
            <w:tcW w:w="5841" w:type="dxa"/>
          </w:tcPr>
          <w:p w14:paraId="4D503E4C" w14:textId="77777777" w:rsidR="007128D8" w:rsidRPr="007128D8" w:rsidRDefault="007128D8" w:rsidP="009B672B">
            <w:pPr>
              <w:pStyle w:val="a3"/>
              <w:numPr>
                <w:ilvl w:val="0"/>
                <w:numId w:val="18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Передача и распределения электроэнергии</w:t>
            </w:r>
          </w:p>
          <w:p w14:paraId="1A72CCAB" w14:textId="77777777" w:rsidR="007128D8" w:rsidRPr="007128D8" w:rsidRDefault="007128D8" w:rsidP="009B672B">
            <w:pPr>
              <w:pStyle w:val="a3"/>
              <w:numPr>
                <w:ilvl w:val="0"/>
                <w:numId w:val="18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 xml:space="preserve">Электроснабжения </w:t>
            </w:r>
          </w:p>
          <w:p w14:paraId="4122748B" w14:textId="77777777" w:rsidR="007128D8" w:rsidRPr="009B672B" w:rsidRDefault="007128D8" w:rsidP="009B672B">
            <w:pPr>
              <w:pStyle w:val="a3"/>
              <w:numPr>
                <w:ilvl w:val="0"/>
                <w:numId w:val="18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Обслуживания электрооборудования</w:t>
            </w:r>
          </w:p>
          <w:p w14:paraId="61DDC9B7" w14:textId="77777777" w:rsidR="007128D8" w:rsidRPr="007128D8" w:rsidRDefault="007128D8" w:rsidP="009B672B">
            <w:pPr>
              <w:pStyle w:val="a3"/>
              <w:numPr>
                <w:ilvl w:val="0"/>
                <w:numId w:val="18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Электрическая часть подстанции</w:t>
            </w:r>
          </w:p>
          <w:p w14:paraId="14906DCA" w14:textId="77777777" w:rsidR="007128D8" w:rsidRPr="009B672B" w:rsidRDefault="007128D8" w:rsidP="009B672B">
            <w:pPr>
              <w:pStyle w:val="a3"/>
              <w:numPr>
                <w:ilvl w:val="0"/>
                <w:numId w:val="18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proofErr w:type="spellStart"/>
            <w:r w:rsidRPr="007128D8">
              <w:rPr>
                <w:rFonts w:ascii="Times New Roman" w:hAnsi="Times New Roman" w:cs="Times New Roman"/>
                <w:b w:val="0"/>
                <w:szCs w:val="22"/>
              </w:rPr>
              <w:t>Электропитаюшие</w:t>
            </w:r>
            <w:proofErr w:type="spellEnd"/>
            <w:r w:rsidRPr="007128D8">
              <w:rPr>
                <w:rFonts w:ascii="Times New Roman" w:hAnsi="Times New Roman" w:cs="Times New Roman"/>
                <w:b w:val="0"/>
                <w:szCs w:val="22"/>
              </w:rPr>
              <w:t xml:space="preserve"> системы, электрические сети</w:t>
            </w:r>
          </w:p>
          <w:p w14:paraId="03D09EFA" w14:textId="77777777" w:rsidR="009B672B" w:rsidRPr="007128D8" w:rsidRDefault="009B672B" w:rsidP="009B672B">
            <w:pPr>
              <w:pStyle w:val="a3"/>
              <w:numPr>
                <w:ilvl w:val="0"/>
                <w:numId w:val="18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Ремонт электрооборудования</w:t>
            </w:r>
          </w:p>
          <w:p w14:paraId="756F7FF5" w14:textId="77777777" w:rsidR="009B672B" w:rsidRPr="001D4E6E" w:rsidRDefault="009B672B" w:rsidP="009B672B">
            <w:pPr>
              <w:pStyle w:val="a3"/>
              <w:suppressAutoHyphens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518" w:type="dxa"/>
          </w:tcPr>
          <w:p w14:paraId="518CE179" w14:textId="77777777" w:rsidR="007128D8" w:rsidRDefault="007128D8" w:rsidP="007128D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25</w:t>
            </w:r>
          </w:p>
          <w:p w14:paraId="24B2C862" w14:textId="77777777" w:rsidR="007128D8" w:rsidRDefault="007128D8" w:rsidP="007128D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25</w:t>
            </w:r>
          </w:p>
          <w:p w14:paraId="79BE20E1" w14:textId="77777777" w:rsidR="007128D8" w:rsidRDefault="007128D8" w:rsidP="007128D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25</w:t>
            </w:r>
          </w:p>
          <w:p w14:paraId="0E004A4F" w14:textId="77777777" w:rsidR="007128D8" w:rsidRDefault="007128D8" w:rsidP="007128D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25</w:t>
            </w:r>
          </w:p>
          <w:p w14:paraId="3C2F61D6" w14:textId="77777777" w:rsidR="007128D8" w:rsidRDefault="007128D8" w:rsidP="007128D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25</w:t>
            </w:r>
          </w:p>
          <w:p w14:paraId="00C91DDF" w14:textId="77777777" w:rsidR="007128D8" w:rsidRPr="001746D8" w:rsidRDefault="007128D8" w:rsidP="007128D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25</w:t>
            </w:r>
          </w:p>
        </w:tc>
        <w:tc>
          <w:tcPr>
            <w:tcW w:w="1884" w:type="dxa"/>
          </w:tcPr>
          <w:p w14:paraId="3E8BA04B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</w:t>
            </w:r>
          </w:p>
          <w:p w14:paraId="0D914480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(Производственные классы, лаборатории)</w:t>
            </w:r>
          </w:p>
          <w:p w14:paraId="18FDACFB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6E1E1CA" w14:textId="77777777" w:rsidR="007128D8" w:rsidRPr="007E4927" w:rsidRDefault="007128D8" w:rsidP="00E94B6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746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УПК лабораторные классы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9B672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9B672B" w:rsidRPr="009B672B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Электрооборудования</w:t>
            </w:r>
          </w:p>
        </w:tc>
        <w:tc>
          <w:tcPr>
            <w:tcW w:w="1177" w:type="dxa"/>
          </w:tcPr>
          <w:p w14:paraId="329FDC99" w14:textId="77777777" w:rsidR="007128D8" w:rsidRPr="006E1504" w:rsidRDefault="007128D8" w:rsidP="007128D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(150)</w:t>
            </w:r>
          </w:p>
        </w:tc>
        <w:tc>
          <w:tcPr>
            <w:tcW w:w="1134" w:type="dxa"/>
          </w:tcPr>
          <w:p w14:paraId="39DEA7BC" w14:textId="77777777" w:rsidR="007128D8" w:rsidRPr="007C000A" w:rsidRDefault="007128D8" w:rsidP="007128D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  <w:tr w:rsidR="007128D8" w:rsidRPr="007E4927" w14:paraId="375CCA91" w14:textId="77777777" w:rsidTr="00464DFD">
        <w:tc>
          <w:tcPr>
            <w:tcW w:w="1673" w:type="dxa"/>
          </w:tcPr>
          <w:p w14:paraId="76D1A1B9" w14:textId="77777777" w:rsidR="007128D8" w:rsidRPr="003B3E92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ky-KG"/>
              </w:rPr>
              <w:t>3</w:t>
            </w:r>
            <w:r w:rsidR="000D4604">
              <w:rPr>
                <w:rFonts w:ascii="Times New Roman" w:hAnsi="Times New Roman" w:cs="Times New Roman"/>
                <w:szCs w:val="22"/>
              </w:rPr>
              <w:t xml:space="preserve">.Производственная </w:t>
            </w:r>
            <w:r>
              <w:rPr>
                <w:rFonts w:ascii="Times New Roman" w:hAnsi="Times New Roman" w:cs="Times New Roman"/>
                <w:szCs w:val="22"/>
              </w:rPr>
              <w:t>практика</w:t>
            </w:r>
          </w:p>
        </w:tc>
        <w:tc>
          <w:tcPr>
            <w:tcW w:w="1417" w:type="dxa"/>
          </w:tcPr>
          <w:p w14:paraId="63363D13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К0101</w:t>
            </w:r>
          </w:p>
          <w:p w14:paraId="32D2004F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К0109</w:t>
            </w:r>
          </w:p>
          <w:p w14:paraId="3D629A96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К0710</w:t>
            </w:r>
          </w:p>
          <w:p w14:paraId="0AD135B3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14:paraId="1705D944" w14:textId="77777777" w:rsidR="007128D8" w:rsidRDefault="007128D8" w:rsidP="007128D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14:paraId="566CB2E2" w14:textId="77777777" w:rsidR="007128D8" w:rsidRPr="00483941" w:rsidRDefault="007128D8" w:rsidP="007128D8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ОК3</w:t>
            </w:r>
          </w:p>
        </w:tc>
        <w:tc>
          <w:tcPr>
            <w:tcW w:w="5841" w:type="dxa"/>
          </w:tcPr>
          <w:p w14:paraId="23177640" w14:textId="77777777" w:rsidR="009B672B" w:rsidRPr="007128D8" w:rsidRDefault="009B672B" w:rsidP="009B672B">
            <w:pPr>
              <w:pStyle w:val="a3"/>
              <w:numPr>
                <w:ilvl w:val="0"/>
                <w:numId w:val="27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Изоляция электрооборудования</w:t>
            </w:r>
          </w:p>
          <w:p w14:paraId="5620292D" w14:textId="77777777" w:rsidR="009B672B" w:rsidRPr="007128D8" w:rsidRDefault="00E94B6F" w:rsidP="009B672B">
            <w:pPr>
              <w:pStyle w:val="a3"/>
              <w:numPr>
                <w:ilvl w:val="0"/>
                <w:numId w:val="27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Диагностика</w:t>
            </w:r>
            <w:r w:rsidR="009B672B" w:rsidRPr="007128D8">
              <w:rPr>
                <w:rFonts w:ascii="Times New Roman" w:hAnsi="Times New Roman" w:cs="Times New Roman"/>
                <w:b w:val="0"/>
                <w:szCs w:val="22"/>
              </w:rPr>
              <w:t xml:space="preserve"> электрооборудования</w:t>
            </w:r>
          </w:p>
          <w:p w14:paraId="2AD87878" w14:textId="77777777" w:rsidR="007128D8" w:rsidRPr="007128D8" w:rsidRDefault="007128D8" w:rsidP="009B672B">
            <w:pPr>
              <w:pStyle w:val="a3"/>
              <w:numPr>
                <w:ilvl w:val="0"/>
                <w:numId w:val="27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Проектирование и документация.</w:t>
            </w:r>
          </w:p>
          <w:p w14:paraId="4D925442" w14:textId="77777777" w:rsidR="007128D8" w:rsidRPr="007128D8" w:rsidRDefault="007128D8" w:rsidP="009B672B">
            <w:pPr>
              <w:pStyle w:val="a3"/>
              <w:numPr>
                <w:ilvl w:val="0"/>
                <w:numId w:val="27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 xml:space="preserve">Автоматизация систем </w:t>
            </w:r>
          </w:p>
          <w:p w14:paraId="01B73874" w14:textId="77777777" w:rsidR="007128D8" w:rsidRPr="007128D8" w:rsidRDefault="007128D8" w:rsidP="009B672B">
            <w:pPr>
              <w:pStyle w:val="a3"/>
              <w:numPr>
                <w:ilvl w:val="0"/>
                <w:numId w:val="27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szCs w:val="22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t>Эксплуатация и ремонт автоматики</w:t>
            </w:r>
          </w:p>
          <w:p w14:paraId="6CFD70C3" w14:textId="77777777" w:rsidR="007128D8" w:rsidRPr="008570A1" w:rsidRDefault="007128D8" w:rsidP="009B672B">
            <w:pPr>
              <w:pStyle w:val="a3"/>
              <w:numPr>
                <w:ilvl w:val="0"/>
                <w:numId w:val="27"/>
              </w:numPr>
              <w:suppressAutoHyphens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28D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Производство электроэнергии</w:t>
            </w:r>
            <w:r w:rsidRPr="0085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</w:tcPr>
          <w:p w14:paraId="51DBD2A4" w14:textId="77777777" w:rsidR="007128D8" w:rsidRDefault="009B672B" w:rsidP="007128D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lastRenderedPageBreak/>
              <w:t>10</w:t>
            </w:r>
          </w:p>
          <w:p w14:paraId="792CBA69" w14:textId="77777777" w:rsidR="007128D8" w:rsidRDefault="009B672B" w:rsidP="007128D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10</w:t>
            </w:r>
          </w:p>
          <w:p w14:paraId="43F8505F" w14:textId="77777777" w:rsidR="007128D8" w:rsidRDefault="007128D8" w:rsidP="007128D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20</w:t>
            </w:r>
          </w:p>
          <w:p w14:paraId="28301AAA" w14:textId="77777777" w:rsidR="007128D8" w:rsidRDefault="007128D8" w:rsidP="007128D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20</w:t>
            </w:r>
          </w:p>
          <w:p w14:paraId="587BB08A" w14:textId="77777777" w:rsidR="009B672B" w:rsidRDefault="009B672B" w:rsidP="007128D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20</w:t>
            </w:r>
          </w:p>
          <w:p w14:paraId="1C309499" w14:textId="77777777" w:rsidR="009B672B" w:rsidRPr="001746D8" w:rsidRDefault="009B672B" w:rsidP="007128D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lastRenderedPageBreak/>
              <w:t>10</w:t>
            </w:r>
          </w:p>
        </w:tc>
        <w:tc>
          <w:tcPr>
            <w:tcW w:w="1884" w:type="dxa"/>
          </w:tcPr>
          <w:p w14:paraId="0EC16BBB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Производство</w:t>
            </w:r>
          </w:p>
          <w:p w14:paraId="2D4E969D" w14:textId="77777777" w:rsidR="007128D8" w:rsidRDefault="007128D8" w:rsidP="007128D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(Производственные классы, лаборатории)</w:t>
            </w:r>
            <w:r w:rsidR="00BF655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Кабели, </w:t>
            </w:r>
            <w:r w:rsidR="00BF655C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измерительные приборы</w:t>
            </w:r>
          </w:p>
          <w:p w14:paraId="3AF4C8EC" w14:textId="77777777" w:rsidR="007128D8" w:rsidRPr="00B70954" w:rsidRDefault="007128D8" w:rsidP="00B70954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0954">
              <w:rPr>
                <w:rFonts w:ascii="Times New Roman" w:hAnsi="Times New Roman" w:cs="Times New Roman"/>
                <w:color w:val="000000" w:themeColor="text1"/>
                <w:szCs w:val="22"/>
              </w:rPr>
              <w:t>УПК лабораторные классы.</w:t>
            </w:r>
          </w:p>
        </w:tc>
        <w:tc>
          <w:tcPr>
            <w:tcW w:w="1177" w:type="dxa"/>
          </w:tcPr>
          <w:p w14:paraId="5BCCCEF0" w14:textId="77777777" w:rsidR="007128D8" w:rsidRPr="006E1504" w:rsidRDefault="007128D8" w:rsidP="007128D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 (90)</w:t>
            </w:r>
          </w:p>
        </w:tc>
        <w:tc>
          <w:tcPr>
            <w:tcW w:w="1134" w:type="dxa"/>
          </w:tcPr>
          <w:p w14:paraId="5B2BB8C8" w14:textId="77777777" w:rsidR="007128D8" w:rsidRPr="007C000A" w:rsidRDefault="007128D8" w:rsidP="007128D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</w:tbl>
    <w:p w14:paraId="7DD3E474" w14:textId="77777777"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14:paraId="44F036CB" w14:textId="77777777"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72DEF0" w14:textId="77777777" w:rsidR="00A23366" w:rsidRPr="00037733" w:rsidRDefault="00260AD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9" w:name="_Toc130821716"/>
      <w:r w:rsidRPr="00037733">
        <w:rPr>
          <w:rFonts w:ascii="Times New Roman" w:hAnsi="Times New Roman" w:cs="Times New Roman"/>
          <w:szCs w:val="24"/>
        </w:rPr>
        <w:lastRenderedPageBreak/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9"/>
    </w:p>
    <w:p w14:paraId="27DF8B2F" w14:textId="77777777"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14:paraId="45EB566D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705F70F5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</w:t>
      </w:r>
      <w:r w:rsidR="00EE447D">
        <w:rPr>
          <w:rFonts w:ascii="Times New Roman" w:hAnsi="Times New Roman" w:cs="Times New Roman"/>
          <w:b w:val="0"/>
          <w:sz w:val="24"/>
        </w:rPr>
        <w:t>-электрика</w:t>
      </w:r>
      <w:r w:rsidRPr="00DE0206">
        <w:rPr>
          <w:rFonts w:ascii="Times New Roman" w:hAnsi="Times New Roman" w:cs="Times New Roman"/>
          <w:b w:val="0"/>
          <w:sz w:val="24"/>
        </w:rPr>
        <w:t xml:space="preserve">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187D4D49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1A0A9AC0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7128D8">
        <w:rPr>
          <w:rFonts w:ascii="Times New Roman" w:hAnsi="Times New Roman" w:cs="Times New Roman"/>
          <w:b w:val="0"/>
          <w:sz w:val="24"/>
        </w:rPr>
        <w:t>электроснабжения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23DF7831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4F12AB5E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1A451E80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68AFD6CF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3CD0B9E3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промышленной экологии</w:t>
      </w:r>
      <w:r>
        <w:rPr>
          <w:rFonts w:ascii="Times New Roman" w:hAnsi="Times New Roman" w:cs="Times New Roman"/>
          <w:b w:val="0"/>
          <w:sz w:val="24"/>
        </w:rPr>
        <w:t>.</w:t>
      </w:r>
    </w:p>
    <w:p w14:paraId="2E780884" w14:textId="77777777"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DEB7BA1" w14:textId="62C0A8BA" w:rsidR="00F95547" w:rsidRPr="00037733" w:rsidRDefault="00A3696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0" w:name="_Toc130821717"/>
      <w:r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0"/>
    </w:p>
    <w:p w14:paraId="5DF2BADC" w14:textId="77777777"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14:paraId="43F76EED" w14:textId="77777777"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14:paraId="06674E3F" w14:textId="77777777"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14:paraId="443179B0" w14:textId="77777777"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402"/>
        <w:gridCol w:w="1418"/>
      </w:tblGrid>
      <w:tr w:rsidR="00B15097" w:rsidRPr="006C1944" w14:paraId="0341A983" w14:textId="77777777" w:rsidTr="00671101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916349F" w14:textId="77777777"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3ED8FE1" w14:textId="77777777"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B57597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B6D0D4E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A42F19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14:paraId="62AF89AD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B15097" w:rsidRPr="00037733" w14:paraId="2B803C81" w14:textId="77777777" w:rsidTr="00671101">
        <w:tc>
          <w:tcPr>
            <w:tcW w:w="1526" w:type="dxa"/>
          </w:tcPr>
          <w:p w14:paraId="0910BD24" w14:textId="77777777" w:rsidR="00023C5E" w:rsidRPr="00B15097" w:rsidRDefault="00023C5E" w:rsidP="00B15097">
            <w:pPr>
              <w:spacing w:line="276" w:lineRule="auto"/>
              <w:ind w:right="34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Учебная практика</w:t>
            </w:r>
          </w:p>
        </w:tc>
        <w:tc>
          <w:tcPr>
            <w:tcW w:w="850" w:type="dxa"/>
          </w:tcPr>
          <w:p w14:paraId="6234CA8C" w14:textId="77777777" w:rsidR="00023C5E" w:rsidRPr="00B15097" w:rsidRDefault="00023C5E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14:paraId="1E4B3DBC" w14:textId="77777777" w:rsidR="00023C5E" w:rsidRPr="00B15097" w:rsidRDefault="00023C5E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7128D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268" w:type="dxa"/>
          </w:tcPr>
          <w:p w14:paraId="478C1A88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Интервью с устным опросом,</w:t>
            </w:r>
          </w:p>
          <w:p w14:paraId="64E2A6F3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Демонстрация навыков,</w:t>
            </w:r>
          </w:p>
          <w:p w14:paraId="662BA66C" w14:textId="77777777" w:rsidR="00023C5E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Непосредственное наблюдение</w:t>
            </w:r>
          </w:p>
        </w:tc>
        <w:tc>
          <w:tcPr>
            <w:tcW w:w="3402" w:type="dxa"/>
          </w:tcPr>
          <w:p w14:paraId="339C5786" w14:textId="77777777" w:rsidR="00023C5E" w:rsidRPr="00B15097" w:rsidRDefault="00EA2F22" w:rsidP="001A1196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Выполняет</w:t>
            </w:r>
            <w:r w:rsidR="007128D8" w:rsidRPr="007128D8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подключения электрических машин напряжением до 1000 В к различному оборудованию и контроль обесточивания электрооборудования, кабельных и воздушных линий напряжением до 1000 В</w:t>
            </w:r>
          </w:p>
        </w:tc>
        <w:tc>
          <w:tcPr>
            <w:tcW w:w="1418" w:type="dxa"/>
          </w:tcPr>
          <w:p w14:paraId="0FD684CD" w14:textId="77777777" w:rsidR="00023C5E" w:rsidRPr="00B15097" w:rsidRDefault="00671101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Э</w:t>
            </w:r>
            <w:r w:rsidR="00023C5E"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14:paraId="33B16D23" w14:textId="77777777" w:rsidR="00023C5E" w:rsidRDefault="00023C5E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 w:rsidR="00671101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14:paraId="38B4A830" w14:textId="77777777" w:rsidR="00671101" w:rsidRPr="00B15097" w:rsidRDefault="00671101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14:paraId="05A5166D" w14:textId="77777777" w:rsidR="006A7FC8" w:rsidRPr="00B15097" w:rsidRDefault="003642F2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60-75</w:t>
            </w:r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14:paraId="295A1709" w14:textId="77777777" w:rsidR="006A7FC8" w:rsidRPr="00B15097" w:rsidRDefault="003642F2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76-85</w:t>
            </w:r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– “4”</w:t>
            </w:r>
          </w:p>
          <w:p w14:paraId="00327A08" w14:textId="77777777" w:rsidR="006A7FC8" w:rsidRPr="00B15097" w:rsidRDefault="003642F2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86</w:t>
            </w:r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  <w:tr w:rsidR="007128D8" w:rsidRPr="00037733" w14:paraId="16ACE731" w14:textId="77777777" w:rsidTr="00671101">
        <w:tc>
          <w:tcPr>
            <w:tcW w:w="1526" w:type="dxa"/>
          </w:tcPr>
          <w:p w14:paraId="719DF229" w14:textId="77777777" w:rsidR="007128D8" w:rsidRPr="00B15097" w:rsidRDefault="007128D8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Производственно-технологическая практика</w:t>
            </w:r>
          </w:p>
        </w:tc>
        <w:tc>
          <w:tcPr>
            <w:tcW w:w="850" w:type="dxa"/>
          </w:tcPr>
          <w:p w14:paraId="535FFA31" w14:textId="77777777" w:rsidR="007128D8" w:rsidRPr="00B15097" w:rsidRDefault="007128D8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14:paraId="240E07D6" w14:textId="77777777" w:rsidR="007128D8" w:rsidRPr="00B15097" w:rsidRDefault="007128D8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268" w:type="dxa"/>
          </w:tcPr>
          <w:p w14:paraId="494F7502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Интервью с устным опросом,</w:t>
            </w:r>
          </w:p>
          <w:p w14:paraId="0848A685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Демонстрация навыков,</w:t>
            </w:r>
          </w:p>
          <w:p w14:paraId="6628F928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Непосредственное наблюдение</w:t>
            </w:r>
          </w:p>
        </w:tc>
        <w:tc>
          <w:tcPr>
            <w:tcW w:w="3402" w:type="dxa"/>
          </w:tcPr>
          <w:p w14:paraId="4CEB6040" w14:textId="77777777" w:rsidR="007128D8" w:rsidRPr="00B15097" w:rsidRDefault="00EA2F22" w:rsidP="00EA2F22">
            <w:pPr>
              <w:pStyle w:val="af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Выполняет</w:t>
            </w:r>
            <w:r w:rsidR="00EE447D" w:rsidRP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подключения</w:t>
            </w:r>
            <w:r w:rsidR="00EE447D" w:rsidRP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электроизмерительны</w:t>
            </w:r>
            <w:r w:rsid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="00EE447D" w:rsidRP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прибор</w:t>
            </w:r>
            <w:r w:rsid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>ы</w:t>
            </w:r>
            <w:r w:rsidR="00EE447D" w:rsidRP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 электрическим цепям и провести диагностику технического состояния электропроводок, электрических схем и кабельных, воздушных линий </w:t>
            </w:r>
            <w:r w:rsidR="00EE447D" w:rsidRPr="00EE447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напряжением до 1000 В</w:t>
            </w:r>
          </w:p>
        </w:tc>
        <w:tc>
          <w:tcPr>
            <w:tcW w:w="1418" w:type="dxa"/>
          </w:tcPr>
          <w:p w14:paraId="7CD86697" w14:textId="77777777" w:rsidR="007128D8" w:rsidRPr="00B15097" w:rsidRDefault="007128D8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Защита,</w:t>
            </w:r>
          </w:p>
          <w:p w14:paraId="14E4ABEA" w14:textId="77777777" w:rsidR="007128D8" w:rsidRDefault="007128D8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14:paraId="23A3E9A1" w14:textId="77777777" w:rsidR="007128D8" w:rsidRPr="00B15097" w:rsidRDefault="007128D8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14:paraId="6246931D" w14:textId="77777777" w:rsidR="007128D8" w:rsidRPr="00B15097" w:rsidRDefault="00EA2F22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60-75</w:t>
            </w:r>
            <w:r w:rsidR="007128D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14:paraId="4886A044" w14:textId="77777777" w:rsidR="007128D8" w:rsidRPr="00B15097" w:rsidRDefault="00EA2F22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76-85</w:t>
            </w:r>
            <w:r w:rsidR="007128D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14:paraId="6FBF3DA5" w14:textId="77777777" w:rsidR="007128D8" w:rsidRPr="00B15097" w:rsidRDefault="00EA2F22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86</w:t>
            </w:r>
            <w:r w:rsidR="007128D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  <w:tr w:rsidR="007128D8" w:rsidRPr="00037733" w14:paraId="37EA5477" w14:textId="77777777" w:rsidTr="00671101">
        <w:tc>
          <w:tcPr>
            <w:tcW w:w="1526" w:type="dxa"/>
          </w:tcPr>
          <w:p w14:paraId="022E0D35" w14:textId="77777777" w:rsidR="007128D8" w:rsidRPr="00B15097" w:rsidRDefault="00EA2F22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Производственная </w:t>
            </w:r>
            <w:r w:rsidR="007128D8"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практика</w:t>
            </w:r>
          </w:p>
        </w:tc>
        <w:tc>
          <w:tcPr>
            <w:tcW w:w="850" w:type="dxa"/>
          </w:tcPr>
          <w:p w14:paraId="3BBD6BE4" w14:textId="77777777" w:rsidR="007128D8" w:rsidRPr="00B15097" w:rsidRDefault="007128D8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14:paraId="6CE0E82A" w14:textId="77777777" w:rsidR="007128D8" w:rsidRPr="00B15097" w:rsidRDefault="007128D8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268" w:type="dxa"/>
          </w:tcPr>
          <w:p w14:paraId="0B37780A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Интервью с устным опросом,</w:t>
            </w:r>
          </w:p>
          <w:p w14:paraId="6A04D6F2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Демонстрация навыков,</w:t>
            </w:r>
          </w:p>
          <w:p w14:paraId="56B6EE69" w14:textId="77777777" w:rsidR="007128D8" w:rsidRPr="00EE447D" w:rsidRDefault="007128D8" w:rsidP="00EE447D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Непосредственное наблюдение</w:t>
            </w:r>
          </w:p>
        </w:tc>
        <w:tc>
          <w:tcPr>
            <w:tcW w:w="3402" w:type="dxa"/>
          </w:tcPr>
          <w:p w14:paraId="42E50C95" w14:textId="77777777" w:rsidR="007128D8" w:rsidRPr="00B15097" w:rsidRDefault="0055500D" w:rsidP="007128D8">
            <w:pPr>
              <w:pStyle w:val="af4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Выполняет</w:t>
            </w:r>
            <w:r w:rsidR="00EA2F2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подключения</w:t>
            </w:r>
            <w:r w:rsidR="00EE447D" w:rsidRPr="00EE447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электроизмерительные приборы к электрическим цепям и провести диагностику технического состояния электропроводок, электрических схем и кабельных, воздушных линий напряжением до 1000 В</w:t>
            </w:r>
          </w:p>
        </w:tc>
        <w:tc>
          <w:tcPr>
            <w:tcW w:w="1418" w:type="dxa"/>
          </w:tcPr>
          <w:p w14:paraId="6820932F" w14:textId="77777777" w:rsidR="007128D8" w:rsidRPr="00B15097" w:rsidRDefault="007128D8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14:paraId="44BB50DC" w14:textId="77777777" w:rsidR="007128D8" w:rsidRDefault="007128D8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14:paraId="6119D924" w14:textId="77777777" w:rsidR="007128D8" w:rsidRPr="00B15097" w:rsidRDefault="007128D8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14:paraId="37AC3663" w14:textId="77777777" w:rsidR="007128D8" w:rsidRPr="00B15097" w:rsidRDefault="007D5325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60-75</w:t>
            </w:r>
            <w:r w:rsidR="007128D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14:paraId="64AF348D" w14:textId="77777777" w:rsidR="007128D8" w:rsidRPr="00B15097" w:rsidRDefault="007D5325" w:rsidP="007128D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76-85</w:t>
            </w:r>
            <w:r w:rsidR="007128D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– “4”</w:t>
            </w:r>
          </w:p>
          <w:p w14:paraId="307FF518" w14:textId="77777777" w:rsidR="007128D8" w:rsidRPr="00B15097" w:rsidRDefault="007D5325" w:rsidP="007128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86</w:t>
            </w:r>
            <w:r w:rsidR="007128D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</w:tbl>
    <w:p w14:paraId="33B71C4B" w14:textId="77777777"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0F57" w14:textId="77777777" w:rsidR="00E37422" w:rsidRDefault="00E37422" w:rsidP="00A23366">
      <w:r>
        <w:separator/>
      </w:r>
    </w:p>
  </w:endnote>
  <w:endnote w:type="continuationSeparator" w:id="0">
    <w:p w14:paraId="7A22BB54" w14:textId="77777777" w:rsidR="00E37422" w:rsidRDefault="00E37422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10A9AA9" w14:textId="77777777" w:rsidR="00B15097" w:rsidRDefault="00B15097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5500D">
          <w:rPr>
            <w:rStyle w:val="a9"/>
            <w:noProof/>
          </w:rPr>
          <w:t>10</w:t>
        </w:r>
        <w:r>
          <w:rPr>
            <w:rStyle w:val="a9"/>
          </w:rPr>
          <w:fldChar w:fldCharType="end"/>
        </w:r>
      </w:p>
    </w:sdtContent>
  </w:sdt>
  <w:p w14:paraId="0EDC0157" w14:textId="77777777" w:rsidR="00B15097" w:rsidRDefault="00B15097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AB669" w14:textId="77777777" w:rsidR="00E37422" w:rsidRDefault="00E37422" w:rsidP="00A23366">
      <w:r>
        <w:separator/>
      </w:r>
    </w:p>
  </w:footnote>
  <w:footnote w:type="continuationSeparator" w:id="0">
    <w:p w14:paraId="748D7AFF" w14:textId="77777777" w:rsidR="00E37422" w:rsidRDefault="00E37422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718"/>
    <w:multiLevelType w:val="hybridMultilevel"/>
    <w:tmpl w:val="11BCACDE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5FFB"/>
    <w:multiLevelType w:val="hybridMultilevel"/>
    <w:tmpl w:val="A1A4AF5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4894"/>
    <w:multiLevelType w:val="hybridMultilevel"/>
    <w:tmpl w:val="BC2C5D68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27A765DA"/>
    <w:multiLevelType w:val="hybridMultilevel"/>
    <w:tmpl w:val="57CA41D8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AB0"/>
    <w:multiLevelType w:val="hybridMultilevel"/>
    <w:tmpl w:val="A1A4AF5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5B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843C5"/>
    <w:multiLevelType w:val="hybridMultilevel"/>
    <w:tmpl w:val="5360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A2123"/>
    <w:multiLevelType w:val="hybridMultilevel"/>
    <w:tmpl w:val="1D4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5F337C51"/>
    <w:multiLevelType w:val="hybridMultilevel"/>
    <w:tmpl w:val="058C29B8"/>
    <w:lvl w:ilvl="0" w:tplc="0419000B">
      <w:start w:val="1"/>
      <w:numFmt w:val="bullet"/>
      <w:lvlText w:val=""/>
      <w:lvlJc w:val="left"/>
      <w:pPr>
        <w:ind w:left="55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13" w:hanging="360"/>
      </w:pPr>
      <w:rPr>
        <w:rFonts w:ascii="Wingdings" w:hAnsi="Wingdings" w:hint="default"/>
      </w:rPr>
    </w:lvl>
  </w:abstractNum>
  <w:abstractNum w:abstractNumId="21" w15:restartNumberingAfterBreak="0">
    <w:nsid w:val="62A362F8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3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C5742"/>
    <w:multiLevelType w:val="hybridMultilevel"/>
    <w:tmpl w:val="3BEC4836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F6A2B"/>
    <w:multiLevelType w:val="hybridMultilevel"/>
    <w:tmpl w:val="3BEC4836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9"/>
  </w:num>
  <w:num w:numId="9">
    <w:abstractNumId w:val="16"/>
  </w:num>
  <w:num w:numId="10">
    <w:abstractNumId w:val="4"/>
  </w:num>
  <w:num w:numId="11">
    <w:abstractNumId w:val="6"/>
  </w:num>
  <w:num w:numId="12">
    <w:abstractNumId w:val="23"/>
  </w:num>
  <w:num w:numId="13">
    <w:abstractNumId w:val="21"/>
  </w:num>
  <w:num w:numId="14">
    <w:abstractNumId w:val="28"/>
  </w:num>
  <w:num w:numId="15">
    <w:abstractNumId w:val="2"/>
  </w:num>
  <w:num w:numId="16">
    <w:abstractNumId w:val="15"/>
  </w:num>
  <w:num w:numId="17">
    <w:abstractNumId w:val="13"/>
  </w:num>
  <w:num w:numId="18">
    <w:abstractNumId w:val="24"/>
  </w:num>
  <w:num w:numId="19">
    <w:abstractNumId w:val="1"/>
  </w:num>
  <w:num w:numId="20">
    <w:abstractNumId w:val="20"/>
  </w:num>
  <w:num w:numId="21">
    <w:abstractNumId w:val="8"/>
  </w:num>
  <w:num w:numId="22">
    <w:abstractNumId w:val="14"/>
  </w:num>
  <w:num w:numId="23">
    <w:abstractNumId w:val="7"/>
  </w:num>
  <w:num w:numId="24">
    <w:abstractNumId w:val="0"/>
  </w:num>
  <w:num w:numId="25">
    <w:abstractNumId w:val="25"/>
  </w:num>
  <w:num w:numId="26">
    <w:abstractNumId w:val="17"/>
  </w:num>
  <w:num w:numId="27">
    <w:abstractNumId w:val="3"/>
  </w:num>
  <w:num w:numId="28">
    <w:abstractNumId w:val="10"/>
  </w:num>
  <w:num w:numId="2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D4"/>
    <w:rsid w:val="00001473"/>
    <w:rsid w:val="00012582"/>
    <w:rsid w:val="000133AB"/>
    <w:rsid w:val="00023C5E"/>
    <w:rsid w:val="00037733"/>
    <w:rsid w:val="0004188E"/>
    <w:rsid w:val="00041E24"/>
    <w:rsid w:val="00042E23"/>
    <w:rsid w:val="00071C22"/>
    <w:rsid w:val="0007379F"/>
    <w:rsid w:val="00077708"/>
    <w:rsid w:val="00080A2B"/>
    <w:rsid w:val="00083AD4"/>
    <w:rsid w:val="00091ACB"/>
    <w:rsid w:val="000B7789"/>
    <w:rsid w:val="000C3886"/>
    <w:rsid w:val="000C5F46"/>
    <w:rsid w:val="000D4604"/>
    <w:rsid w:val="0012114C"/>
    <w:rsid w:val="00135289"/>
    <w:rsid w:val="00157F01"/>
    <w:rsid w:val="00171E10"/>
    <w:rsid w:val="00174147"/>
    <w:rsid w:val="00181626"/>
    <w:rsid w:val="00184E50"/>
    <w:rsid w:val="00195885"/>
    <w:rsid w:val="00195FBF"/>
    <w:rsid w:val="001A103E"/>
    <w:rsid w:val="001A1196"/>
    <w:rsid w:val="001A7F43"/>
    <w:rsid w:val="001B1216"/>
    <w:rsid w:val="001C153E"/>
    <w:rsid w:val="001E1001"/>
    <w:rsid w:val="001E1DB3"/>
    <w:rsid w:val="001F2E34"/>
    <w:rsid w:val="00206086"/>
    <w:rsid w:val="002159BE"/>
    <w:rsid w:val="0022102F"/>
    <w:rsid w:val="00231AC6"/>
    <w:rsid w:val="002375E7"/>
    <w:rsid w:val="00240FC5"/>
    <w:rsid w:val="00247882"/>
    <w:rsid w:val="002524B8"/>
    <w:rsid w:val="00260ADB"/>
    <w:rsid w:val="00273108"/>
    <w:rsid w:val="00274B49"/>
    <w:rsid w:val="002860C0"/>
    <w:rsid w:val="002A08E8"/>
    <w:rsid w:val="002B3266"/>
    <w:rsid w:val="002C1DAE"/>
    <w:rsid w:val="002D6B79"/>
    <w:rsid w:val="002F7BB9"/>
    <w:rsid w:val="00303330"/>
    <w:rsid w:val="003168DA"/>
    <w:rsid w:val="003207B2"/>
    <w:rsid w:val="00325535"/>
    <w:rsid w:val="00343927"/>
    <w:rsid w:val="00344A0F"/>
    <w:rsid w:val="00361B64"/>
    <w:rsid w:val="003642F2"/>
    <w:rsid w:val="003855A5"/>
    <w:rsid w:val="00395DB9"/>
    <w:rsid w:val="003A03A9"/>
    <w:rsid w:val="003B06C8"/>
    <w:rsid w:val="003B3E92"/>
    <w:rsid w:val="003C3229"/>
    <w:rsid w:val="003C5D75"/>
    <w:rsid w:val="003E3C8D"/>
    <w:rsid w:val="003F12EF"/>
    <w:rsid w:val="003F39D2"/>
    <w:rsid w:val="003F47C4"/>
    <w:rsid w:val="00442CBF"/>
    <w:rsid w:val="004468CD"/>
    <w:rsid w:val="00450113"/>
    <w:rsid w:val="00464DFD"/>
    <w:rsid w:val="00472D09"/>
    <w:rsid w:val="00475B71"/>
    <w:rsid w:val="00483941"/>
    <w:rsid w:val="005030C0"/>
    <w:rsid w:val="00524AE6"/>
    <w:rsid w:val="005467AD"/>
    <w:rsid w:val="0055500D"/>
    <w:rsid w:val="0057140C"/>
    <w:rsid w:val="005812BF"/>
    <w:rsid w:val="0058306C"/>
    <w:rsid w:val="005943F8"/>
    <w:rsid w:val="00596B25"/>
    <w:rsid w:val="005A3ED9"/>
    <w:rsid w:val="005A65FB"/>
    <w:rsid w:val="005B24C4"/>
    <w:rsid w:val="005B3666"/>
    <w:rsid w:val="005E355B"/>
    <w:rsid w:val="005F2840"/>
    <w:rsid w:val="00603CA8"/>
    <w:rsid w:val="006060D9"/>
    <w:rsid w:val="006100A8"/>
    <w:rsid w:val="00616F1D"/>
    <w:rsid w:val="00623F33"/>
    <w:rsid w:val="006252DF"/>
    <w:rsid w:val="006256DF"/>
    <w:rsid w:val="006268CA"/>
    <w:rsid w:val="00630793"/>
    <w:rsid w:val="0065575D"/>
    <w:rsid w:val="006612E0"/>
    <w:rsid w:val="0066161F"/>
    <w:rsid w:val="00671101"/>
    <w:rsid w:val="006711CE"/>
    <w:rsid w:val="00672021"/>
    <w:rsid w:val="0067301B"/>
    <w:rsid w:val="0067499E"/>
    <w:rsid w:val="00682CC0"/>
    <w:rsid w:val="0068378E"/>
    <w:rsid w:val="0068485A"/>
    <w:rsid w:val="00694C47"/>
    <w:rsid w:val="006A7FC8"/>
    <w:rsid w:val="006B3195"/>
    <w:rsid w:val="006C1944"/>
    <w:rsid w:val="006C5F3E"/>
    <w:rsid w:val="006C70A3"/>
    <w:rsid w:val="006E1504"/>
    <w:rsid w:val="006F607F"/>
    <w:rsid w:val="00702F8C"/>
    <w:rsid w:val="007128D8"/>
    <w:rsid w:val="00743878"/>
    <w:rsid w:val="00752244"/>
    <w:rsid w:val="00755418"/>
    <w:rsid w:val="0078069C"/>
    <w:rsid w:val="007A1A4E"/>
    <w:rsid w:val="007C000A"/>
    <w:rsid w:val="007C74D6"/>
    <w:rsid w:val="007D0905"/>
    <w:rsid w:val="007D5325"/>
    <w:rsid w:val="007E07B9"/>
    <w:rsid w:val="007E4927"/>
    <w:rsid w:val="007E613E"/>
    <w:rsid w:val="007F1F78"/>
    <w:rsid w:val="0080057C"/>
    <w:rsid w:val="00803AC6"/>
    <w:rsid w:val="00810621"/>
    <w:rsid w:val="008123D4"/>
    <w:rsid w:val="0082634F"/>
    <w:rsid w:val="00832433"/>
    <w:rsid w:val="00845742"/>
    <w:rsid w:val="008464AB"/>
    <w:rsid w:val="008559D0"/>
    <w:rsid w:val="008570A1"/>
    <w:rsid w:val="00860FB6"/>
    <w:rsid w:val="008631D5"/>
    <w:rsid w:val="00867769"/>
    <w:rsid w:val="0088166D"/>
    <w:rsid w:val="00892DC5"/>
    <w:rsid w:val="00896C56"/>
    <w:rsid w:val="008B2DD7"/>
    <w:rsid w:val="008B5B34"/>
    <w:rsid w:val="008C2162"/>
    <w:rsid w:val="008C7EBB"/>
    <w:rsid w:val="008D0B59"/>
    <w:rsid w:val="008D7C1B"/>
    <w:rsid w:val="008E228B"/>
    <w:rsid w:val="008E5C0C"/>
    <w:rsid w:val="008E71F3"/>
    <w:rsid w:val="009032BA"/>
    <w:rsid w:val="00903E7E"/>
    <w:rsid w:val="009142E8"/>
    <w:rsid w:val="00915F59"/>
    <w:rsid w:val="00923137"/>
    <w:rsid w:val="00923735"/>
    <w:rsid w:val="00925BB6"/>
    <w:rsid w:val="00925E86"/>
    <w:rsid w:val="009332D8"/>
    <w:rsid w:val="00934082"/>
    <w:rsid w:val="00934AC3"/>
    <w:rsid w:val="0094579B"/>
    <w:rsid w:val="0097009E"/>
    <w:rsid w:val="00976D7D"/>
    <w:rsid w:val="009814F3"/>
    <w:rsid w:val="00990385"/>
    <w:rsid w:val="009916E8"/>
    <w:rsid w:val="00996C49"/>
    <w:rsid w:val="009B06BE"/>
    <w:rsid w:val="009B0925"/>
    <w:rsid w:val="009B40E9"/>
    <w:rsid w:val="009B672B"/>
    <w:rsid w:val="009C52D9"/>
    <w:rsid w:val="009D10FC"/>
    <w:rsid w:val="009D4B6D"/>
    <w:rsid w:val="009E241D"/>
    <w:rsid w:val="009E3792"/>
    <w:rsid w:val="009F1E76"/>
    <w:rsid w:val="00A0771B"/>
    <w:rsid w:val="00A12E7C"/>
    <w:rsid w:val="00A23366"/>
    <w:rsid w:val="00A2342C"/>
    <w:rsid w:val="00A3696B"/>
    <w:rsid w:val="00A409BD"/>
    <w:rsid w:val="00A410B6"/>
    <w:rsid w:val="00A510A5"/>
    <w:rsid w:val="00A624B6"/>
    <w:rsid w:val="00A758F4"/>
    <w:rsid w:val="00AA3F50"/>
    <w:rsid w:val="00AA45C9"/>
    <w:rsid w:val="00AA4623"/>
    <w:rsid w:val="00AB6BD1"/>
    <w:rsid w:val="00AD122B"/>
    <w:rsid w:val="00AF633D"/>
    <w:rsid w:val="00B13547"/>
    <w:rsid w:val="00B15097"/>
    <w:rsid w:val="00B21572"/>
    <w:rsid w:val="00B21FBA"/>
    <w:rsid w:val="00B25D22"/>
    <w:rsid w:val="00B34E36"/>
    <w:rsid w:val="00B5359D"/>
    <w:rsid w:val="00B549B5"/>
    <w:rsid w:val="00B619DC"/>
    <w:rsid w:val="00B70954"/>
    <w:rsid w:val="00B77E3B"/>
    <w:rsid w:val="00B92B65"/>
    <w:rsid w:val="00B951E9"/>
    <w:rsid w:val="00BA15D5"/>
    <w:rsid w:val="00BB1EA1"/>
    <w:rsid w:val="00BB3A13"/>
    <w:rsid w:val="00BD2D2E"/>
    <w:rsid w:val="00BD2D7E"/>
    <w:rsid w:val="00BD38E6"/>
    <w:rsid w:val="00BE71DA"/>
    <w:rsid w:val="00BF0059"/>
    <w:rsid w:val="00BF1124"/>
    <w:rsid w:val="00BF5919"/>
    <w:rsid w:val="00BF655C"/>
    <w:rsid w:val="00C10504"/>
    <w:rsid w:val="00C122D0"/>
    <w:rsid w:val="00C262BB"/>
    <w:rsid w:val="00C31E79"/>
    <w:rsid w:val="00C37553"/>
    <w:rsid w:val="00C47083"/>
    <w:rsid w:val="00C7116B"/>
    <w:rsid w:val="00C9057F"/>
    <w:rsid w:val="00CB1794"/>
    <w:rsid w:val="00CB2622"/>
    <w:rsid w:val="00CC6E43"/>
    <w:rsid w:val="00CD6B6E"/>
    <w:rsid w:val="00CD7E43"/>
    <w:rsid w:val="00D07B24"/>
    <w:rsid w:val="00D112C4"/>
    <w:rsid w:val="00D272D5"/>
    <w:rsid w:val="00D44A43"/>
    <w:rsid w:val="00D46B7F"/>
    <w:rsid w:val="00D56588"/>
    <w:rsid w:val="00D629D0"/>
    <w:rsid w:val="00D80F88"/>
    <w:rsid w:val="00D81785"/>
    <w:rsid w:val="00D86AC7"/>
    <w:rsid w:val="00DA1EEE"/>
    <w:rsid w:val="00DA5475"/>
    <w:rsid w:val="00DB2159"/>
    <w:rsid w:val="00DB22C9"/>
    <w:rsid w:val="00DB4027"/>
    <w:rsid w:val="00DC5290"/>
    <w:rsid w:val="00DD4454"/>
    <w:rsid w:val="00DE0206"/>
    <w:rsid w:val="00DE7D44"/>
    <w:rsid w:val="00E37422"/>
    <w:rsid w:val="00E413E9"/>
    <w:rsid w:val="00E4595A"/>
    <w:rsid w:val="00E71245"/>
    <w:rsid w:val="00E77AAD"/>
    <w:rsid w:val="00E81BA1"/>
    <w:rsid w:val="00E86A36"/>
    <w:rsid w:val="00E92F7F"/>
    <w:rsid w:val="00E94836"/>
    <w:rsid w:val="00E94B6F"/>
    <w:rsid w:val="00EA2CF3"/>
    <w:rsid w:val="00EA2F22"/>
    <w:rsid w:val="00EA6DE6"/>
    <w:rsid w:val="00EB6B26"/>
    <w:rsid w:val="00EC2E82"/>
    <w:rsid w:val="00ED30B7"/>
    <w:rsid w:val="00ED717D"/>
    <w:rsid w:val="00EE447D"/>
    <w:rsid w:val="00EE628E"/>
    <w:rsid w:val="00F004E9"/>
    <w:rsid w:val="00F31922"/>
    <w:rsid w:val="00F35F91"/>
    <w:rsid w:val="00F6148C"/>
    <w:rsid w:val="00F65FE1"/>
    <w:rsid w:val="00F719FF"/>
    <w:rsid w:val="00F860F0"/>
    <w:rsid w:val="00F92B0F"/>
    <w:rsid w:val="00F95547"/>
    <w:rsid w:val="00FB326B"/>
    <w:rsid w:val="00FB3A33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C4AB"/>
  <w15:docId w15:val="{15ED5007-D533-448B-A399-3EA5C47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1D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character" w:customStyle="1" w:styleId="20">
    <w:name w:val="Основной текст (2)"/>
    <w:basedOn w:val="a0"/>
    <w:rsid w:val="0046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6">
    <w:name w:val="caption"/>
    <w:basedOn w:val="a"/>
    <w:next w:val="a"/>
    <w:uiPriority w:val="35"/>
    <w:semiHidden/>
    <w:unhideWhenUsed/>
    <w:qFormat/>
    <w:rsid w:val="009E3792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760045-6E44-4BD6-9D42-4A2D9F55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Azhar Zholonbaeva</cp:lastModifiedBy>
  <cp:revision>86</cp:revision>
  <dcterms:created xsi:type="dcterms:W3CDTF">2021-06-10T11:12:00Z</dcterms:created>
  <dcterms:modified xsi:type="dcterms:W3CDTF">2023-03-27T09:26:00Z</dcterms:modified>
</cp:coreProperties>
</file>