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3BB" w:rsidRDefault="00D353BB" w:rsidP="00D353BB">
      <w:pPr>
        <w:spacing w:line="240" w:lineRule="auto"/>
        <w:jc w:val="center"/>
        <w:rPr>
          <w:rFonts w:ascii="Times New Roman" w:hAnsi="Times New Roman" w:cs="Times New Roman"/>
          <w:b/>
          <w:sz w:val="28"/>
          <w:szCs w:val="28"/>
        </w:rPr>
      </w:pPr>
      <w:r w:rsidRPr="00D353BB">
        <w:rPr>
          <w:rFonts w:ascii="Times New Roman" w:hAnsi="Times New Roman" w:cs="Times New Roman"/>
          <w:b/>
          <w:sz w:val="28"/>
          <w:szCs w:val="28"/>
        </w:rPr>
        <w:t>Оценка результатов выпускников в процессе итоговой аттестации</w:t>
      </w:r>
    </w:p>
    <w:p w:rsidR="00D353BB" w:rsidRPr="00D353BB" w:rsidRDefault="00D353BB" w:rsidP="00D353BB">
      <w:pPr>
        <w:spacing w:line="240" w:lineRule="auto"/>
        <w:rPr>
          <w:rFonts w:ascii="Times New Roman" w:hAnsi="Times New Roman" w:cs="Times New Roman"/>
          <w:sz w:val="28"/>
          <w:szCs w:val="28"/>
        </w:rPr>
      </w:pPr>
    </w:p>
    <w:p w:rsidR="00D353BB" w:rsidRDefault="00D353BB">
      <w:pPr>
        <w:rPr>
          <w:rFonts w:ascii="Times New Roman" w:hAnsi="Times New Roman" w:cs="Times New Roman"/>
          <w:sz w:val="28"/>
          <w:szCs w:val="28"/>
        </w:rPr>
      </w:pPr>
      <w:r>
        <w:rPr>
          <w:rFonts w:ascii="Times New Roman" w:hAnsi="Times New Roman" w:cs="Times New Roman"/>
          <w:sz w:val="28"/>
          <w:szCs w:val="28"/>
          <w:lang w:val="ky-KG"/>
        </w:rPr>
        <w:t xml:space="preserve">          </w:t>
      </w:r>
      <w:r w:rsidRPr="00D353BB">
        <w:rPr>
          <w:rFonts w:ascii="Times New Roman" w:hAnsi="Times New Roman" w:cs="Times New Roman"/>
          <w:sz w:val="28"/>
          <w:szCs w:val="28"/>
        </w:rPr>
        <w:t>Освоение образовательной программы среднего профессионального образования завершается государственной итоговой аттестацией (ГИА). Целью государственной (итоговой) аттестации является оценка качества подготовки в соответст</w:t>
      </w:r>
      <w:r>
        <w:rPr>
          <w:rFonts w:ascii="Times New Roman" w:hAnsi="Times New Roman" w:cs="Times New Roman"/>
          <w:sz w:val="28"/>
          <w:szCs w:val="28"/>
        </w:rPr>
        <w:t xml:space="preserve">вии с требованиями </w:t>
      </w:r>
      <w:r w:rsidRPr="00D353BB">
        <w:rPr>
          <w:rFonts w:ascii="Times New Roman" w:hAnsi="Times New Roman" w:cs="Times New Roman"/>
          <w:sz w:val="28"/>
          <w:szCs w:val="28"/>
        </w:rPr>
        <w:t xml:space="preserve">государственного образовательного стандарта среднего профессионального образования и компетенций обучающихся, необходимых для осуществления профессиональной деятельности по полученной профессии, специальности. </w:t>
      </w:r>
      <w:r>
        <w:rPr>
          <w:rFonts w:ascii="Times New Roman" w:hAnsi="Times New Roman" w:cs="Times New Roman"/>
          <w:sz w:val="28"/>
          <w:szCs w:val="28"/>
          <w:lang w:val="ky-KG"/>
        </w:rPr>
        <w:t xml:space="preserve">                            </w:t>
      </w:r>
      <w:r w:rsidRPr="00D353BB">
        <w:rPr>
          <w:rFonts w:ascii="Times New Roman" w:hAnsi="Times New Roman" w:cs="Times New Roman"/>
          <w:sz w:val="28"/>
          <w:szCs w:val="28"/>
        </w:rPr>
        <w:t xml:space="preserve">В зависимости от осваиваемой образовательной программы среднего профессионального образования выпускная квалификационная работа выполняется в следующих видах: </w:t>
      </w:r>
    </w:p>
    <w:p w:rsidR="00D353BB" w:rsidRDefault="00D353BB">
      <w:pPr>
        <w:rPr>
          <w:rFonts w:ascii="Times New Roman" w:hAnsi="Times New Roman" w:cs="Times New Roman"/>
          <w:sz w:val="28"/>
          <w:szCs w:val="28"/>
        </w:rPr>
      </w:pPr>
      <w:r>
        <w:rPr>
          <w:rFonts w:ascii="Times New Roman" w:hAnsi="Times New Roman" w:cs="Times New Roman"/>
          <w:sz w:val="28"/>
          <w:szCs w:val="28"/>
          <w:lang w:val="ky-KG"/>
        </w:rPr>
        <w:t xml:space="preserve">       </w:t>
      </w:r>
      <w:r w:rsidRPr="00D353BB">
        <w:rPr>
          <w:rFonts w:ascii="Times New Roman" w:hAnsi="Times New Roman" w:cs="Times New Roman"/>
          <w:sz w:val="28"/>
          <w:szCs w:val="28"/>
        </w:rPr>
        <w:t>- выпускная практическая квалификационная работа и письменная экзаменационная работа – для выпуск</w:t>
      </w:r>
      <w:r>
        <w:rPr>
          <w:rFonts w:ascii="Times New Roman" w:hAnsi="Times New Roman" w:cs="Times New Roman"/>
          <w:sz w:val="28"/>
          <w:szCs w:val="28"/>
        </w:rPr>
        <w:t>ников, осваивающих программы СПО</w:t>
      </w:r>
      <w:r w:rsidRPr="00D353BB">
        <w:rPr>
          <w:rFonts w:ascii="Times New Roman" w:hAnsi="Times New Roman" w:cs="Times New Roman"/>
          <w:sz w:val="28"/>
          <w:szCs w:val="28"/>
        </w:rPr>
        <w:t xml:space="preserve">; </w:t>
      </w:r>
    </w:p>
    <w:p w:rsidR="00D353BB" w:rsidRDefault="00D353BB">
      <w:pPr>
        <w:rPr>
          <w:rFonts w:ascii="Times New Roman" w:hAnsi="Times New Roman" w:cs="Times New Roman"/>
          <w:sz w:val="28"/>
          <w:szCs w:val="28"/>
        </w:rPr>
      </w:pPr>
      <w:r>
        <w:rPr>
          <w:rFonts w:ascii="Times New Roman" w:hAnsi="Times New Roman" w:cs="Times New Roman"/>
          <w:sz w:val="28"/>
          <w:szCs w:val="28"/>
          <w:lang w:val="ky-KG"/>
        </w:rPr>
        <w:t xml:space="preserve">      </w:t>
      </w:r>
      <w:r w:rsidRPr="00D353BB">
        <w:rPr>
          <w:rFonts w:ascii="Times New Roman" w:hAnsi="Times New Roman" w:cs="Times New Roman"/>
          <w:sz w:val="28"/>
          <w:szCs w:val="28"/>
        </w:rPr>
        <w:t>- дипломная работа (дипломный проект) – для выпускн</w:t>
      </w:r>
      <w:r>
        <w:rPr>
          <w:rFonts w:ascii="Times New Roman" w:hAnsi="Times New Roman" w:cs="Times New Roman"/>
          <w:sz w:val="28"/>
          <w:szCs w:val="28"/>
        </w:rPr>
        <w:t>иков, осваивающих программы подготовки специалистов среднего звена</w:t>
      </w:r>
      <w:r w:rsidRPr="00D353BB">
        <w:rPr>
          <w:rFonts w:ascii="Times New Roman" w:hAnsi="Times New Roman" w:cs="Times New Roman"/>
          <w:sz w:val="28"/>
          <w:szCs w:val="28"/>
        </w:rPr>
        <w:t xml:space="preserve">. </w:t>
      </w:r>
    </w:p>
    <w:p w:rsidR="00D353BB" w:rsidRDefault="00D353BB">
      <w:pPr>
        <w:rPr>
          <w:rFonts w:ascii="Times New Roman" w:hAnsi="Times New Roman" w:cs="Times New Roman"/>
          <w:sz w:val="28"/>
          <w:szCs w:val="28"/>
        </w:rPr>
      </w:pPr>
      <w:r>
        <w:rPr>
          <w:rFonts w:ascii="Times New Roman" w:hAnsi="Times New Roman" w:cs="Times New Roman"/>
          <w:sz w:val="28"/>
          <w:szCs w:val="28"/>
          <w:lang w:val="ky-KG"/>
        </w:rPr>
        <w:t xml:space="preserve">     </w:t>
      </w:r>
      <w:r w:rsidRPr="00D353BB">
        <w:rPr>
          <w:rFonts w:ascii="Times New Roman" w:hAnsi="Times New Roman" w:cs="Times New Roman"/>
          <w:sz w:val="28"/>
          <w:szCs w:val="28"/>
        </w:rPr>
        <w:t xml:space="preserve">Особенность методов оценки в процессе ГИА состоит в том, что предметом оценивания является целостная квалификация, т.е. должны быть предусмотрены такие задания, которые позволят оценить всю совокупность общих и профессиональных компетенций, установленных образовательной программой. </w:t>
      </w:r>
    </w:p>
    <w:p w:rsidR="00D353BB" w:rsidRDefault="00D353BB">
      <w:pPr>
        <w:rPr>
          <w:rFonts w:ascii="Times New Roman" w:hAnsi="Times New Roman" w:cs="Times New Roman"/>
          <w:sz w:val="28"/>
          <w:szCs w:val="28"/>
        </w:rPr>
      </w:pPr>
      <w:r>
        <w:rPr>
          <w:rFonts w:ascii="Times New Roman" w:hAnsi="Times New Roman" w:cs="Times New Roman"/>
          <w:sz w:val="28"/>
          <w:szCs w:val="28"/>
          <w:lang w:val="ky-KG"/>
        </w:rPr>
        <w:t xml:space="preserve">      </w:t>
      </w:r>
      <w:r w:rsidRPr="00D353BB">
        <w:rPr>
          <w:rFonts w:ascii="Times New Roman" w:hAnsi="Times New Roman" w:cs="Times New Roman"/>
          <w:b/>
          <w:i/>
          <w:sz w:val="28"/>
          <w:szCs w:val="28"/>
        </w:rPr>
        <w:t>Выпускная практическая квалификационная работа</w:t>
      </w:r>
      <w:r w:rsidRPr="00D353BB">
        <w:rPr>
          <w:rFonts w:ascii="Times New Roman" w:hAnsi="Times New Roman" w:cs="Times New Roman"/>
          <w:sz w:val="28"/>
          <w:szCs w:val="28"/>
        </w:rPr>
        <w:t xml:space="preserve"> включает в себя выполнение заданий по изготовлению продукции (изделия), управлению процессом. Для нее обязателен режим «здесь и сейчас». Работа выполняется в присутствии экспертной комиссии. </w:t>
      </w:r>
    </w:p>
    <w:p w:rsidR="00D353BB" w:rsidRDefault="00D353BB">
      <w:pPr>
        <w:rPr>
          <w:rFonts w:ascii="Times New Roman" w:hAnsi="Times New Roman" w:cs="Times New Roman"/>
          <w:sz w:val="28"/>
          <w:szCs w:val="28"/>
        </w:rPr>
      </w:pPr>
      <w:r>
        <w:rPr>
          <w:rFonts w:ascii="Times New Roman" w:hAnsi="Times New Roman" w:cs="Times New Roman"/>
          <w:sz w:val="28"/>
          <w:szCs w:val="28"/>
          <w:lang w:val="ky-KG"/>
        </w:rPr>
        <w:t xml:space="preserve">    </w:t>
      </w:r>
      <w:r w:rsidRPr="00D353BB">
        <w:rPr>
          <w:rFonts w:ascii="Times New Roman" w:hAnsi="Times New Roman" w:cs="Times New Roman"/>
          <w:b/>
          <w:i/>
          <w:sz w:val="28"/>
          <w:szCs w:val="28"/>
        </w:rPr>
        <w:t>Письменная экзаменационная работа</w:t>
      </w:r>
      <w:r w:rsidRPr="00D353BB">
        <w:rPr>
          <w:rFonts w:ascii="Times New Roman" w:hAnsi="Times New Roman" w:cs="Times New Roman"/>
          <w:sz w:val="28"/>
          <w:szCs w:val="28"/>
        </w:rPr>
        <w:t xml:space="preserve"> должна соответствовать содержанию производственной практики и включать описание разработанного процесса выполнения практической квалификационной работы. Частью письменной экзаменационной работы является пояснительная записка, в которой описывается место, условия и обеспечение выполнения работ, параметры и ход процесса выполнения работ, достигаемые промежуточные и конечный результаты работ, в т. ч.: порядок, содержание и время необходимое на выполнение работ; используемые оборудование и инструментарий. </w:t>
      </w:r>
    </w:p>
    <w:p w:rsidR="00D353BB" w:rsidRDefault="00D353BB">
      <w:pPr>
        <w:rPr>
          <w:rFonts w:ascii="Times New Roman" w:hAnsi="Times New Roman" w:cs="Times New Roman"/>
          <w:sz w:val="28"/>
          <w:szCs w:val="28"/>
        </w:rPr>
      </w:pPr>
      <w:r>
        <w:rPr>
          <w:rFonts w:ascii="Times New Roman" w:hAnsi="Times New Roman" w:cs="Times New Roman"/>
          <w:sz w:val="28"/>
          <w:szCs w:val="28"/>
          <w:lang w:val="ky-KG"/>
        </w:rPr>
        <w:t xml:space="preserve">         </w:t>
      </w:r>
      <w:r w:rsidRPr="00D353BB">
        <w:rPr>
          <w:rFonts w:ascii="Times New Roman" w:hAnsi="Times New Roman" w:cs="Times New Roman"/>
          <w:sz w:val="28"/>
          <w:szCs w:val="28"/>
        </w:rPr>
        <w:t xml:space="preserve">Темы выпускных квалификационных работ (ВКР) выпускников образовательных программ подготовки специалистов среднего звена определяются образовательной организацией на основе: </w:t>
      </w:r>
    </w:p>
    <w:p w:rsidR="00D353BB" w:rsidRDefault="00D353BB">
      <w:pPr>
        <w:rPr>
          <w:rFonts w:ascii="Times New Roman" w:hAnsi="Times New Roman" w:cs="Times New Roman"/>
          <w:sz w:val="28"/>
          <w:szCs w:val="28"/>
        </w:rPr>
      </w:pPr>
      <w:r w:rsidRPr="00D353BB">
        <w:rPr>
          <w:rFonts w:ascii="Times New Roman" w:hAnsi="Times New Roman" w:cs="Times New Roman"/>
          <w:sz w:val="28"/>
          <w:szCs w:val="28"/>
        </w:rPr>
        <w:t xml:space="preserve">- анализа требований соответствующих профессиональных стандартов; </w:t>
      </w:r>
    </w:p>
    <w:p w:rsidR="00D353BB" w:rsidRDefault="00D353BB">
      <w:pPr>
        <w:rPr>
          <w:rFonts w:ascii="Times New Roman" w:hAnsi="Times New Roman" w:cs="Times New Roman"/>
          <w:sz w:val="28"/>
          <w:szCs w:val="28"/>
        </w:rPr>
      </w:pPr>
      <w:r w:rsidRPr="00D353BB">
        <w:rPr>
          <w:rFonts w:ascii="Times New Roman" w:hAnsi="Times New Roman" w:cs="Times New Roman"/>
          <w:sz w:val="28"/>
          <w:szCs w:val="28"/>
        </w:rPr>
        <w:lastRenderedPageBreak/>
        <w:t xml:space="preserve">- анализа актуального состояния и перспектив развития регионального рынка труда; </w:t>
      </w:r>
    </w:p>
    <w:p w:rsidR="00D353BB" w:rsidRDefault="00D353BB">
      <w:pPr>
        <w:rPr>
          <w:rFonts w:ascii="Times New Roman" w:hAnsi="Times New Roman" w:cs="Times New Roman"/>
          <w:sz w:val="28"/>
          <w:szCs w:val="28"/>
        </w:rPr>
      </w:pPr>
      <w:r w:rsidRPr="00D353BB">
        <w:rPr>
          <w:rFonts w:ascii="Times New Roman" w:hAnsi="Times New Roman" w:cs="Times New Roman"/>
          <w:sz w:val="28"/>
          <w:szCs w:val="28"/>
        </w:rPr>
        <w:t xml:space="preserve">- результатов обсуждения с заинтересованными работодателями. </w:t>
      </w:r>
    </w:p>
    <w:p w:rsidR="00D353BB" w:rsidRDefault="00D353BB">
      <w:pPr>
        <w:rPr>
          <w:rFonts w:ascii="Times New Roman" w:hAnsi="Times New Roman" w:cs="Times New Roman"/>
          <w:sz w:val="28"/>
          <w:szCs w:val="28"/>
        </w:rPr>
      </w:pPr>
      <w:r>
        <w:rPr>
          <w:rFonts w:ascii="Times New Roman" w:hAnsi="Times New Roman" w:cs="Times New Roman"/>
          <w:sz w:val="28"/>
          <w:szCs w:val="28"/>
          <w:lang w:val="ky-KG"/>
        </w:rPr>
        <w:t xml:space="preserve">           </w:t>
      </w:r>
      <w:r w:rsidRPr="00D353BB">
        <w:rPr>
          <w:rFonts w:ascii="Times New Roman" w:hAnsi="Times New Roman" w:cs="Times New Roman"/>
          <w:sz w:val="28"/>
          <w:szCs w:val="28"/>
        </w:rPr>
        <w:t xml:space="preserve">Темы выпускных квалификационных работ должны отвечать современным требованиям развития высокотехнологичных отраслей науки, техники, производства, экономики, культуры и образования, иметь практико-ориентированный характер. </w:t>
      </w:r>
    </w:p>
    <w:p w:rsidR="00D353BB" w:rsidRDefault="00D353BB">
      <w:pPr>
        <w:rPr>
          <w:rFonts w:ascii="Times New Roman" w:hAnsi="Times New Roman" w:cs="Times New Roman"/>
          <w:sz w:val="28"/>
          <w:szCs w:val="28"/>
        </w:rPr>
      </w:pPr>
      <w:r w:rsidRPr="00D353BB">
        <w:rPr>
          <w:rFonts w:ascii="Times New Roman" w:hAnsi="Times New Roman" w:cs="Times New Roman"/>
          <w:sz w:val="28"/>
          <w:szCs w:val="28"/>
        </w:rPr>
        <w:t xml:space="preserve">ВКР представляет собой либо логически завершенное исследование, либо проект. При их выполнении студент должен показать способности, опираясь на полученные знания, решать на современном уровне задачи профессиональной деятельности, грамотно излагать специальную информацию, докладывать и отстаивать свою точку зрения перед аудиторией. Выпускная квалификационная работа выполняется с использованием собранных им лично материалов, в том числе, в период прохождения преддипломной практики. </w:t>
      </w:r>
    </w:p>
    <w:p w:rsidR="00D353BB" w:rsidRDefault="00D353BB">
      <w:pPr>
        <w:rPr>
          <w:rFonts w:ascii="Times New Roman" w:hAnsi="Times New Roman" w:cs="Times New Roman"/>
          <w:sz w:val="28"/>
          <w:szCs w:val="28"/>
        </w:rPr>
      </w:pPr>
      <w:r>
        <w:rPr>
          <w:rFonts w:ascii="Times New Roman" w:hAnsi="Times New Roman" w:cs="Times New Roman"/>
          <w:sz w:val="28"/>
          <w:szCs w:val="28"/>
          <w:lang w:val="ky-KG"/>
        </w:rPr>
        <w:t xml:space="preserve">     </w:t>
      </w:r>
      <w:r w:rsidRPr="00D353BB">
        <w:rPr>
          <w:rFonts w:ascii="Times New Roman" w:hAnsi="Times New Roman" w:cs="Times New Roman"/>
          <w:sz w:val="28"/>
          <w:szCs w:val="28"/>
        </w:rPr>
        <w:t xml:space="preserve">В процессе ГИА предусмотрено не только написание, но и защита дипломной работы или дипломного проекта. Процедура защиты ориентирована на оценку общих компетенций выпускников. </w:t>
      </w:r>
    </w:p>
    <w:p w:rsidR="00D353BB" w:rsidRDefault="00D353BB">
      <w:pPr>
        <w:rPr>
          <w:rFonts w:ascii="Times New Roman" w:hAnsi="Times New Roman" w:cs="Times New Roman"/>
          <w:sz w:val="28"/>
          <w:szCs w:val="28"/>
        </w:rPr>
      </w:pPr>
      <w:r>
        <w:rPr>
          <w:rFonts w:ascii="Times New Roman" w:hAnsi="Times New Roman" w:cs="Times New Roman"/>
          <w:sz w:val="28"/>
          <w:szCs w:val="28"/>
          <w:lang w:val="ky-KG"/>
        </w:rPr>
        <w:t xml:space="preserve">           </w:t>
      </w:r>
      <w:r w:rsidRPr="00D353BB">
        <w:rPr>
          <w:rFonts w:ascii="Times New Roman" w:hAnsi="Times New Roman" w:cs="Times New Roman"/>
          <w:sz w:val="28"/>
          <w:szCs w:val="28"/>
        </w:rPr>
        <w:t xml:space="preserve">В настоящее время сложившиеся подходы к проведению ГИА пересматриваются под влиянием международных трендов. ГИА новом формате предусматривает наряду с традиционной формой проведение </w:t>
      </w:r>
      <w:r w:rsidRPr="00D353BB">
        <w:rPr>
          <w:rFonts w:ascii="Times New Roman" w:hAnsi="Times New Roman" w:cs="Times New Roman"/>
          <w:b/>
          <w:i/>
          <w:sz w:val="28"/>
          <w:szCs w:val="28"/>
        </w:rPr>
        <w:t>демонстрационного экзамена</w:t>
      </w:r>
      <w:r w:rsidRPr="00D353BB">
        <w:rPr>
          <w:rFonts w:ascii="Times New Roman" w:hAnsi="Times New Roman" w:cs="Times New Roman"/>
          <w:sz w:val="28"/>
          <w:szCs w:val="28"/>
        </w:rPr>
        <w:t xml:space="preserve">. </w:t>
      </w:r>
    </w:p>
    <w:p w:rsidR="001637FC" w:rsidRPr="00D353BB" w:rsidRDefault="00D353BB">
      <w:pPr>
        <w:rPr>
          <w:rFonts w:ascii="Times New Roman" w:hAnsi="Times New Roman" w:cs="Times New Roman"/>
          <w:sz w:val="28"/>
          <w:szCs w:val="28"/>
        </w:rPr>
      </w:pPr>
      <w:r w:rsidRPr="00D353BB">
        <w:rPr>
          <w:rFonts w:ascii="Times New Roman" w:hAnsi="Times New Roman" w:cs="Times New Roman"/>
          <w:sz w:val="28"/>
          <w:szCs w:val="28"/>
        </w:rPr>
        <w:t xml:space="preserve">Демонстрационный экзамен основан на оценке результатов обучения методом наблюдения за выполнением трудовых действий на рабочем месте. Наблюдение и оценку осуществляют независимые эксперты. Демонстрационный экзамен необходим для подтверждения качественной подготовки выпускника. </w:t>
      </w:r>
      <w:bookmarkStart w:id="0" w:name="_GoBack"/>
      <w:bookmarkEnd w:id="0"/>
    </w:p>
    <w:sectPr w:rsidR="001637FC" w:rsidRPr="00D353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E8"/>
    <w:rsid w:val="001637FC"/>
    <w:rsid w:val="00D353BB"/>
    <w:rsid w:val="00D83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7C307-FF35-4A42-85DB-504520C2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3BB"/>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574</Words>
  <Characters>3278</Characters>
  <Application>Microsoft Office Word</Application>
  <DocSecurity>0</DocSecurity>
  <Lines>27</Lines>
  <Paragraphs>7</Paragraphs>
  <ScaleCrop>false</ScaleCrop>
  <Company>SPecialiST RePack</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Мамбетова Айнура</dc:creator>
  <cp:keywords/>
  <dc:description/>
  <cp:lastModifiedBy>Мамбетова Айнура</cp:lastModifiedBy>
  <cp:revision>2</cp:revision>
  <dcterms:created xsi:type="dcterms:W3CDTF">2021-05-08T05:25:00Z</dcterms:created>
  <dcterms:modified xsi:type="dcterms:W3CDTF">2021-05-08T05:42:00Z</dcterms:modified>
</cp:coreProperties>
</file>